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4416" w:rsidRPr="005F2BF4" w:rsidRDefault="00611D1C" w:rsidP="005F2BF4">
      <w:pPr>
        <w:spacing w:line="360" w:lineRule="auto"/>
        <w:ind w:firstLine="426"/>
        <w:jc w:val="center"/>
        <w:rPr>
          <w:rFonts w:ascii="Times New Roman" w:hAnsi="Times New Roman" w:cs="Times New Roman"/>
          <w:noProof/>
          <w:sz w:val="24"/>
          <w:szCs w:val="24"/>
        </w:rPr>
      </w:pPr>
      <w:bookmarkStart w:id="0" w:name="_Hlk144912978"/>
      <w:bookmarkEnd w:id="0"/>
      <w:r w:rsidRPr="005F2BF4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anchor distT="0" distB="0" distL="114300" distR="114300" simplePos="0" relativeHeight="251655680" behindDoc="0" locked="0" layoutInCell="1" allowOverlap="1" wp14:anchorId="6931E64A" wp14:editId="3A5C92A8">
            <wp:simplePos x="0" y="0"/>
            <wp:positionH relativeFrom="column">
              <wp:posOffset>-1101090</wp:posOffset>
            </wp:positionH>
            <wp:positionV relativeFrom="paragraph">
              <wp:posOffset>-1016000</wp:posOffset>
            </wp:positionV>
            <wp:extent cx="7943850" cy="1407795"/>
            <wp:effectExtent l="0" t="0" r="0" b="1905"/>
            <wp:wrapNone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44110" cy="1407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734416" w:rsidRPr="005F2BF4" w:rsidRDefault="00734416" w:rsidP="005F2BF4">
      <w:pPr>
        <w:pStyle w:val="a3"/>
        <w:spacing w:line="360" w:lineRule="auto"/>
        <w:ind w:firstLine="426"/>
        <w:rPr>
          <w:rFonts w:ascii="Times New Roman" w:hAnsi="Times New Roman" w:cs="Times New Roman"/>
        </w:rPr>
      </w:pPr>
    </w:p>
    <w:p w:rsidR="00611D1C" w:rsidRPr="005F2BF4" w:rsidRDefault="00C24346" w:rsidP="005F2BF4">
      <w:pPr>
        <w:widowControl/>
        <w:autoSpaceDE/>
        <w:autoSpaceDN/>
        <w:spacing w:after="200" w:line="360" w:lineRule="auto"/>
        <w:ind w:firstLine="426"/>
        <w:jc w:val="center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</w:pPr>
      <w:r w:rsidRPr="005F2BF4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  <w:t>Система</w:t>
      </w:r>
      <w:r w:rsidR="00611D1C" w:rsidRPr="005F2BF4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  <w:t xml:space="preserve"> </w:t>
      </w:r>
    </w:p>
    <w:p w:rsidR="00734416" w:rsidRPr="005F2BF4" w:rsidRDefault="00C24346" w:rsidP="005F2BF4">
      <w:pPr>
        <w:widowControl/>
        <w:autoSpaceDE/>
        <w:autoSpaceDN/>
        <w:spacing w:after="200" w:line="360" w:lineRule="auto"/>
        <w:ind w:firstLine="426"/>
        <w:jc w:val="center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</w:pPr>
      <w:r w:rsidRPr="005F2BF4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  <w:t>«АЦК-</w:t>
      </w:r>
      <w:r w:rsidR="007450CC" w:rsidRPr="005F2BF4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  <w:t>Планирование</w:t>
      </w:r>
      <w:r w:rsidRPr="005F2BF4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 w:bidi="ar-SA"/>
        </w:rPr>
        <w:t>»</w:t>
      </w:r>
    </w:p>
    <w:p w:rsidR="00C24346" w:rsidRPr="005F2BF4" w:rsidRDefault="00C24346" w:rsidP="005F2BF4">
      <w:pPr>
        <w:pStyle w:val="a3"/>
        <w:spacing w:before="11" w:line="360" w:lineRule="auto"/>
        <w:ind w:right="152" w:firstLine="426"/>
        <w:jc w:val="center"/>
        <w:rPr>
          <w:rFonts w:ascii="Times New Roman" w:hAnsi="Times New Roman" w:cs="Times New Roman"/>
          <w:b/>
          <w:color w:val="FF0000"/>
        </w:rPr>
      </w:pPr>
    </w:p>
    <w:p w:rsidR="00C24346" w:rsidRPr="005F2BF4" w:rsidRDefault="00C24346" w:rsidP="005F2BF4">
      <w:pPr>
        <w:pStyle w:val="a3"/>
        <w:spacing w:before="11" w:line="360" w:lineRule="auto"/>
        <w:ind w:right="152" w:firstLine="426"/>
        <w:jc w:val="center"/>
        <w:rPr>
          <w:rFonts w:ascii="Times New Roman" w:hAnsi="Times New Roman" w:cs="Times New Roman"/>
          <w:b/>
          <w:color w:val="FF0000"/>
        </w:rPr>
      </w:pPr>
    </w:p>
    <w:p w:rsidR="00C24346" w:rsidRPr="005F2BF4" w:rsidRDefault="00C24346" w:rsidP="005F2BF4">
      <w:pPr>
        <w:pStyle w:val="a3"/>
        <w:spacing w:before="11" w:line="360" w:lineRule="auto"/>
        <w:ind w:right="152" w:firstLine="426"/>
        <w:jc w:val="center"/>
        <w:rPr>
          <w:rFonts w:ascii="Times New Roman" w:hAnsi="Times New Roman" w:cs="Times New Roman"/>
          <w:b/>
          <w:color w:val="FF0000"/>
        </w:rPr>
      </w:pPr>
    </w:p>
    <w:p w:rsidR="00C24346" w:rsidRPr="005F2BF4" w:rsidRDefault="00C24346" w:rsidP="005F2BF4">
      <w:pPr>
        <w:pStyle w:val="a3"/>
        <w:spacing w:before="11" w:line="360" w:lineRule="auto"/>
        <w:ind w:right="152" w:firstLine="426"/>
        <w:jc w:val="center"/>
        <w:rPr>
          <w:rFonts w:ascii="Times New Roman" w:hAnsi="Times New Roman" w:cs="Times New Roman"/>
          <w:b/>
          <w:color w:val="FF0000"/>
        </w:rPr>
      </w:pPr>
    </w:p>
    <w:p w:rsidR="00734416" w:rsidRPr="005F2BF4" w:rsidRDefault="00AA2849" w:rsidP="005F2BF4">
      <w:pPr>
        <w:pStyle w:val="a3"/>
        <w:spacing w:line="360" w:lineRule="auto"/>
        <w:ind w:firstLine="426"/>
        <w:jc w:val="center"/>
        <w:rPr>
          <w:rFonts w:ascii="Times New Roman" w:eastAsia="Arial Unicode MS" w:hAnsi="Times New Roman" w:cs="Times New Roman"/>
          <w:b/>
          <w:bCs/>
          <w:color w:val="000061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/>
          <w:bCs/>
          <w:color w:val="000061"/>
          <w:lang w:eastAsia="en-US" w:bidi="ar-SA"/>
        </w:rPr>
        <w:t>Работа с модулями</w:t>
      </w:r>
      <w:r w:rsidR="007450CC" w:rsidRPr="005F2BF4">
        <w:rPr>
          <w:rFonts w:ascii="Times New Roman" w:eastAsia="Arial Unicode MS" w:hAnsi="Times New Roman" w:cs="Times New Roman"/>
          <w:b/>
          <w:bCs/>
          <w:color w:val="000061"/>
          <w:lang w:eastAsia="en-US" w:bidi="ar-SA"/>
        </w:rPr>
        <w:t xml:space="preserve"> «Региональные проекты»</w:t>
      </w:r>
      <w:r w:rsidRPr="005F2BF4">
        <w:rPr>
          <w:rFonts w:ascii="Times New Roman" w:eastAsia="Arial Unicode MS" w:hAnsi="Times New Roman" w:cs="Times New Roman"/>
          <w:b/>
          <w:bCs/>
          <w:color w:val="000061"/>
          <w:lang w:eastAsia="en-US" w:bidi="ar-SA"/>
        </w:rPr>
        <w:t xml:space="preserve"> и «Формирование бюджета программно-целевым способом» по 786П</w:t>
      </w:r>
    </w:p>
    <w:p w:rsidR="007450CC" w:rsidRPr="005F2BF4" w:rsidRDefault="007450CC" w:rsidP="005F2BF4">
      <w:pPr>
        <w:pStyle w:val="a3"/>
        <w:spacing w:line="360" w:lineRule="auto"/>
        <w:ind w:firstLine="426"/>
        <w:jc w:val="center"/>
        <w:rPr>
          <w:rFonts w:ascii="Times New Roman" w:eastAsia="Arial Unicode MS" w:hAnsi="Times New Roman" w:cs="Times New Roman"/>
          <w:b/>
          <w:bCs/>
          <w:color w:val="000061"/>
          <w:lang w:eastAsia="en-US" w:bidi="ar-SA"/>
        </w:rPr>
      </w:pPr>
    </w:p>
    <w:p w:rsidR="000339B3" w:rsidRPr="005F2BF4" w:rsidRDefault="00A15F24" w:rsidP="005F2BF4">
      <w:pPr>
        <w:pStyle w:val="Title6"/>
        <w:tabs>
          <w:tab w:val="left" w:pos="9638"/>
        </w:tabs>
        <w:spacing w:line="360" w:lineRule="auto"/>
        <w:ind w:right="-1" w:firstLine="426"/>
        <w:rPr>
          <w:rFonts w:ascii="Times New Roman" w:eastAsia="Arial Unicode MS" w:hAnsi="Times New Roman"/>
          <w:b/>
          <w:bCs/>
          <w:color w:val="000061"/>
          <w:szCs w:val="24"/>
        </w:rPr>
      </w:pPr>
      <w:r w:rsidRPr="005F2BF4">
        <w:rPr>
          <w:rFonts w:ascii="Times New Roman" w:eastAsia="Arial Unicode MS" w:hAnsi="Times New Roman"/>
          <w:b/>
          <w:bCs/>
          <w:color w:val="000061"/>
          <w:szCs w:val="24"/>
        </w:rPr>
        <w:t>Инструкция</w:t>
      </w:r>
    </w:p>
    <w:p w:rsidR="000339B3" w:rsidRPr="005F2BF4" w:rsidRDefault="000339B3" w:rsidP="005F2BF4">
      <w:pPr>
        <w:pStyle w:val="Title6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0339B3" w:rsidRPr="005F2BF4" w:rsidRDefault="000339B3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0339B3" w:rsidRPr="005F2BF4" w:rsidRDefault="000339B3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0339B3" w:rsidRPr="005F2BF4" w:rsidRDefault="000339B3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0339B3" w:rsidRPr="005F2BF4" w:rsidRDefault="000339B3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0339B3" w:rsidRPr="005F2BF4" w:rsidRDefault="000339B3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611D1C" w:rsidRPr="005F2BF4" w:rsidRDefault="00611D1C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AA2849" w:rsidRPr="005F2BF4" w:rsidRDefault="00AA2849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AA2849" w:rsidRPr="005F2BF4" w:rsidRDefault="00AA2849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F54ED8" w:rsidRPr="005F2BF4" w:rsidRDefault="00F54ED8" w:rsidP="005F2BF4">
      <w:pPr>
        <w:pStyle w:val="Title7"/>
        <w:tabs>
          <w:tab w:val="left" w:pos="9638"/>
        </w:tabs>
        <w:spacing w:line="360" w:lineRule="auto"/>
        <w:ind w:right="-1" w:firstLine="426"/>
        <w:rPr>
          <w:rFonts w:ascii="Times New Roman" w:hAnsi="Times New Roman"/>
          <w:szCs w:val="24"/>
        </w:rPr>
      </w:pPr>
    </w:p>
    <w:p w:rsidR="000339B3" w:rsidRPr="005F2BF4" w:rsidRDefault="000339B3" w:rsidP="005F2BF4">
      <w:pPr>
        <w:pStyle w:val="af0"/>
        <w:spacing w:line="360" w:lineRule="auto"/>
        <w:ind w:firstLine="426"/>
        <w:jc w:val="center"/>
        <w:rPr>
          <w:rFonts w:ascii="Times New Roman" w:eastAsiaTheme="minorHAnsi" w:hAnsi="Times New Roman"/>
          <w:sz w:val="24"/>
          <w:szCs w:val="24"/>
          <w:lang w:eastAsia="en-US"/>
        </w:rPr>
      </w:pPr>
      <w:r w:rsidRPr="005F2BF4">
        <w:rPr>
          <w:rFonts w:ascii="Times New Roman" w:eastAsiaTheme="minorHAnsi" w:hAnsi="Times New Roman"/>
          <w:sz w:val="24"/>
          <w:szCs w:val="24"/>
          <w:lang w:eastAsia="en-US"/>
        </w:rPr>
        <w:t>ООО «БФТ»</w:t>
      </w:r>
      <w:r w:rsidR="00611D1C" w:rsidRPr="005F2BF4">
        <w:rPr>
          <w:rFonts w:ascii="Times New Roman" w:eastAsiaTheme="minorHAnsi" w:hAnsi="Times New Roman"/>
          <w:sz w:val="24"/>
          <w:szCs w:val="24"/>
          <w:lang w:eastAsia="en-US"/>
        </w:rPr>
        <w:t xml:space="preserve">, </w:t>
      </w:r>
      <w:r w:rsidR="009F203C" w:rsidRPr="005F2BF4">
        <w:rPr>
          <w:rFonts w:ascii="Times New Roman" w:eastAsiaTheme="minorHAnsi" w:hAnsi="Times New Roman"/>
          <w:sz w:val="24"/>
          <w:szCs w:val="24"/>
          <w:lang w:eastAsia="en-US"/>
        </w:rPr>
        <w:t>2024</w:t>
      </w:r>
    </w:p>
    <w:p w:rsidR="00734416" w:rsidRPr="005F2BF4" w:rsidRDefault="00734416" w:rsidP="005F2BF4">
      <w:pPr>
        <w:spacing w:line="360" w:lineRule="auto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34416" w:rsidRPr="005F2BF4" w:rsidRDefault="00734416" w:rsidP="005F2BF4">
      <w:pPr>
        <w:spacing w:line="360" w:lineRule="auto"/>
        <w:ind w:firstLine="426"/>
        <w:jc w:val="center"/>
        <w:rPr>
          <w:rFonts w:ascii="Times New Roman" w:hAnsi="Times New Roman" w:cs="Times New Roman"/>
          <w:sz w:val="24"/>
          <w:szCs w:val="24"/>
        </w:rPr>
        <w:sectPr w:rsidR="00734416" w:rsidRPr="005F2BF4" w:rsidSect="007345D9">
          <w:type w:val="continuous"/>
          <w:pgSz w:w="11910" w:h="16840"/>
          <w:pgMar w:top="1580" w:right="1389" w:bottom="280" w:left="1134" w:header="720" w:footer="720" w:gutter="0"/>
          <w:cols w:space="720"/>
          <w:titlePg/>
          <w:docGrid w:linePitch="299"/>
        </w:sectPr>
      </w:pPr>
    </w:p>
    <w:sdt>
      <w:sdtPr>
        <w:rPr>
          <w:rFonts w:ascii="Times New Roman" w:hAnsi="Times New Roman" w:cs="Times New Roman"/>
          <w:caps/>
          <w:sz w:val="24"/>
          <w:szCs w:val="24"/>
        </w:rPr>
        <w:id w:val="1422442815"/>
        <w:docPartObj>
          <w:docPartGallery w:val="Table of Contents"/>
          <w:docPartUnique/>
        </w:docPartObj>
      </w:sdtPr>
      <w:sdtEndPr>
        <w:rPr>
          <w:rStyle w:val="aa"/>
          <w:rFonts w:eastAsia="Calibri"/>
          <w:caps w:val="0"/>
          <w:noProof/>
          <w:color w:val="0000FF" w:themeColor="hyperlink"/>
          <w:u w:val="single"/>
          <w:lang w:eastAsia="en-US" w:bidi="en-US"/>
        </w:rPr>
      </w:sdtEndPr>
      <w:sdtContent>
        <w:p w:rsidR="00611D1C" w:rsidRPr="0005061F" w:rsidRDefault="00611D1C" w:rsidP="0005061F">
          <w:pPr>
            <w:ind w:firstLine="426"/>
            <w:rPr>
              <w:rFonts w:ascii="Times New Roman" w:hAnsi="Times New Roman" w:cs="Times New Roman"/>
              <w:bCs/>
            </w:rPr>
          </w:pPr>
          <w:r w:rsidRPr="0005061F">
            <w:rPr>
              <w:rFonts w:ascii="Times New Roman" w:hAnsi="Times New Roman" w:cs="Times New Roman"/>
              <w:bCs/>
            </w:rPr>
            <w:t>С</w:t>
          </w:r>
          <w:r w:rsidR="008B0EDF" w:rsidRPr="0005061F">
            <w:rPr>
              <w:rFonts w:ascii="Times New Roman" w:hAnsi="Times New Roman" w:cs="Times New Roman"/>
              <w:bCs/>
            </w:rPr>
            <w:t>одержание</w:t>
          </w:r>
        </w:p>
        <w:p w:rsidR="00291010" w:rsidRPr="0005061F" w:rsidRDefault="00291010" w:rsidP="0005061F">
          <w:pPr>
            <w:ind w:firstLine="426"/>
            <w:rPr>
              <w:rFonts w:ascii="Times New Roman" w:hAnsi="Times New Roman" w:cs="Times New Roman"/>
              <w:bCs/>
              <w:color w:val="002060"/>
            </w:rPr>
          </w:pPr>
        </w:p>
        <w:p w:rsidR="0005061F" w:rsidRPr="0005061F" w:rsidRDefault="00C17891" w:rsidP="0005061F">
          <w:pPr>
            <w:pStyle w:val="11"/>
            <w:tabs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r w:rsidRPr="0005061F">
            <w:rPr>
              <w:rFonts w:ascii="Times New Roman" w:hAnsi="Times New Roman" w:cs="Times New Roman"/>
              <w:b w:val="0"/>
              <w:bCs w:val="0"/>
              <w:sz w:val="22"/>
              <w:szCs w:val="22"/>
            </w:rPr>
            <w:fldChar w:fldCharType="begin"/>
          </w:r>
          <w:r w:rsidRPr="0005061F">
            <w:rPr>
              <w:rFonts w:ascii="Times New Roman" w:hAnsi="Times New Roman" w:cs="Times New Roman"/>
              <w:b w:val="0"/>
              <w:bCs w:val="0"/>
              <w:sz w:val="22"/>
              <w:szCs w:val="22"/>
            </w:rPr>
            <w:instrText xml:space="preserve"> TOC \o "1-3" \h \z \u </w:instrText>
          </w:r>
          <w:r w:rsidRPr="0005061F">
            <w:rPr>
              <w:rFonts w:ascii="Times New Roman" w:hAnsi="Times New Roman" w:cs="Times New Roman"/>
              <w:b w:val="0"/>
              <w:bCs w:val="0"/>
              <w:sz w:val="22"/>
              <w:szCs w:val="22"/>
            </w:rPr>
            <w:fldChar w:fldCharType="separate"/>
          </w:r>
          <w:hyperlink w:anchor="_Toc163567498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Общая информация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_Toc163567498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499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Нормативно-правовое обоснование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_Toc163567499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C30EF0" w:rsidRDefault="005443BA" w:rsidP="00C30EF0">
          <w:pPr>
            <w:pStyle w:val="22"/>
            <w:rPr>
              <w:rFonts w:eastAsiaTheme="minorEastAsia"/>
              <w:lang w:bidi="ar-SA"/>
            </w:rPr>
          </w:pPr>
          <w:hyperlink w:anchor="_Toc163567500" w:history="1">
            <w:r w:rsidR="0005061F" w:rsidRPr="00C30EF0">
              <w:rPr>
                <w:rStyle w:val="aa"/>
              </w:rPr>
              <w:t>I.</w:t>
            </w:r>
            <w:r w:rsidR="0005061F" w:rsidRPr="00C30EF0">
              <w:rPr>
                <w:rFonts w:eastAsiaTheme="minorEastAsia"/>
                <w:lang w:bidi="ar-SA"/>
              </w:rPr>
              <w:tab/>
            </w:r>
            <w:r w:rsidR="0005061F" w:rsidRPr="00C30EF0">
              <w:rPr>
                <w:rStyle w:val="aa"/>
              </w:rPr>
              <w:t>Ведение документов в модуле «Региональные проекты»</w:t>
            </w:r>
            <w:r w:rsidR="0005061F" w:rsidRPr="00C30EF0">
              <w:rPr>
                <w:webHidden/>
              </w:rPr>
              <w:tab/>
            </w:r>
            <w:r w:rsidR="0005061F" w:rsidRPr="00C30EF0">
              <w:rPr>
                <w:webHidden/>
              </w:rPr>
              <w:fldChar w:fldCharType="begin"/>
            </w:r>
            <w:r w:rsidR="0005061F" w:rsidRPr="00C30EF0">
              <w:rPr>
                <w:webHidden/>
              </w:rPr>
              <w:instrText xml:space="preserve"> PAGEREF _Toc163567500 \h </w:instrText>
            </w:r>
            <w:r w:rsidR="0005061F" w:rsidRPr="00C30EF0">
              <w:rPr>
                <w:webHidden/>
              </w:rPr>
            </w:r>
            <w:r w:rsidR="0005061F" w:rsidRPr="00C30EF0">
              <w:rPr>
                <w:webHidden/>
              </w:rPr>
              <w:fldChar w:fldCharType="separate"/>
            </w:r>
            <w:r w:rsidR="0005061F" w:rsidRPr="00C30EF0">
              <w:rPr>
                <w:webHidden/>
              </w:rPr>
              <w:t>6</w:t>
            </w:r>
            <w:r w:rsidR="0005061F" w:rsidRPr="00C30EF0">
              <w:rPr>
                <w:webHidden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1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Справочники системы.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_Toc163567501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2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Загрузка карточек проектов в АЦК-Планирование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_Toc163567502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3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Актуализация данных в «Карточке проекта»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_Toc163567503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4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3.1.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Создание нового результата, показателя и контрольной точки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_Toc163567504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9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5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Формирование исполнений по региональному проекту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_Toc163567505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6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Справочник «Отчетные кампании»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_Toc163567506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11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7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ЭД «Исполнение события»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_Toc163567507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11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8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события с типом «Мероприятие»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_Toc163567508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12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09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события с типом «Контрольная точка»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_Toc163567509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13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0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4.5.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события с типом «Результат»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_Toc163567510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14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1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4.6.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Задание планировщика для обновления сумм RegProjCardUpdateResLineAmountProcessor.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_Toc163567511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2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4.7.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Обработка ЭД «Исполнение события»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_Toc163567512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3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4.8.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Печать ЭД «Исполнение события»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_Toc163567513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4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4.9.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ЭД «Исполнение проекта»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_Toc163567514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5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4.9.1.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«Исполнение показателей»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_Toc163567515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17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6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4.9.2.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«Сводное финансовое исполнение»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_Toc163567516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7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4.9.3.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«Ключевые риски»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_Toc163567517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8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4.9.4.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«Сведения о закупках»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_Toc163567518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19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4.10.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Обработка ЭД «Исполнение проекта»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_Toc163567519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0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4.11.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Печать ЭД «Исполнение проекта»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_Toc163567520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1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4.12.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Формирование XML по бюджетным показателям с ежедневной периодичностью - &lt;RegionalProjectCardEhdExportProcessor&gt;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_Toc163567521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21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2" w:history="1">
            <w:r w:rsidR="0005061F" w:rsidRPr="0005061F">
              <w:rPr>
                <w:rStyle w:val="aa"/>
                <w:rFonts w:ascii="Times New Roman" w:eastAsia="Calibri" w:hAnsi="Times New Roman" w:cs="Times New Roman"/>
                <w:b w:val="0"/>
                <w:noProof/>
                <w:sz w:val="22"/>
                <w:szCs w:val="22"/>
              </w:rPr>
              <w:t>4.13.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Выгрузка отчета об исполнении регионального проекта в формате ЭБ в системе «АЦК-Планирование»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_Toc163567522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22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C30EF0" w:rsidRDefault="005443BA" w:rsidP="0005061F">
          <w:pPr>
            <w:pStyle w:val="11"/>
            <w:tabs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Cs w:val="0"/>
              <w:noProof/>
              <w:sz w:val="22"/>
              <w:szCs w:val="22"/>
              <w:lang w:bidi="ar-SA"/>
            </w:rPr>
          </w:pPr>
          <w:hyperlink w:anchor="_Toc163567523" w:history="1">
            <w:r w:rsidR="0005061F" w:rsidRPr="00C30EF0">
              <w:rPr>
                <w:rStyle w:val="aa"/>
                <w:rFonts w:ascii="Times New Roman" w:hAnsi="Times New Roman" w:cs="Times New Roman"/>
                <w:noProof/>
                <w:sz w:val="22"/>
                <w:szCs w:val="22"/>
              </w:rPr>
              <w:t>II. Ведение документов в модуле «Формирование бюджета программно-целевым способом»</w:t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  <w:tab/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  <w:fldChar w:fldCharType="begin"/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  <w:instrText xml:space="preserve"> PAGEREF _Toc163567523 \h </w:instrText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  <w:fldChar w:fldCharType="separate"/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  <w:t>26</w:t>
            </w:r>
            <w:r w:rsidR="0005061F" w:rsidRPr="00C30EF0">
              <w:rPr>
                <w:rFonts w:ascii="Times New Roman" w:hAnsi="Times New Roman" w:cs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4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Справочники, необходимые для формирования Государственных (муниципальных) программ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_Toc163567524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5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Государственная программа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_Toc163567525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6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шапки документа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_Toc163567526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7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вкладки «Общая информация»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_Toc163567527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8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вкладки «Перечень направлений (подпрограмм), структурных элементов»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_Toc163567528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29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вкладки «Соисполнители и участники»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_Toc163567529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28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0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Наполнение данными.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_Toc163567530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29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1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«Основание для разработки программы»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_Toc163567531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29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2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«Этапы программы»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_Toc163567532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29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3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«Цели и задачи»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_Toc163567533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29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4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2.5.3.1.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Подвкладка «Методика расчета»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_Toc163567534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5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2.5.3.2.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Подвкладка «Соответствие федеральным показателям»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_Toc163567535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6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2.5.3.3.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Блок «Значения» строки вкладки «Показатели результативности»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_Toc163567536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7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«Вкладка Финансовое обеспечение»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_Toc163567537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31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8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2.5.4.1.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подвкладки «Сумма ассигнований (отчетный период)» на вкладке «Финансовое обеспечение»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_Toc163567538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31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39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2.5.4.2.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Подвкладка «по НПА об утверждении бюджета»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_Toc163567539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31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0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2.5.4.3.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Подвкладка «по НПА об утверждении ГП»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_Toc163567540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32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1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2.5.4.4.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подвкладки «Сумма ассигнований (плановый период)» на вкладке «Финансовое обеспечение»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_Toc163567541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32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32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2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2.5.4.5.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вкладки «Сумма ассигнований (долгосрочный период)» на вкладке «Финансовое обеспечение»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_Toc163567542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34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3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2.5.5.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«Внебюджетные источники»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_Toc163567543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34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4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2.5.6.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«Оценка применения мер регулирования»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_Toc163567544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5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2.5.7.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Вкладка «Причины внесения изменений»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_Toc163567545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6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Направление (подпрограмма)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_Toc163567546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7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4.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Структурный элемент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_Toc163567547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8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4.1.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вкладки «Мероприятия (результаты)»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_Toc163567548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38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110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49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4.1.1.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Заполнение вкладки «Контрольные события»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_Toc163567549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39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0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5.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Подтягивание ассигнований в программы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_Toc163567550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40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1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6.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Обработка электронных документов «Государственная (муниципальная) программа», «Направление (подпрограмма)», «Структурный элемент».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_Toc163567551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46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2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7.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Печать паспорта программы, структурного элемента с типом «Региональный проект» и «Комплекс процессных мероприятий»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_Toc163567552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47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3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7.1.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Вывод печатной формы паспорт государственной программы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_Toc163567553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47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4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7.2.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Вывод печатной формы паспорт регионального (ведомственного) проекта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_Toc163567554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50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88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5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7.3.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Вывод печатной формы паспорт комплекса процессных мероприятий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_Toc163567555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52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6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8.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Загрузка (перенос) сведений о региональном проекте из «Карточки регионального проекта» в структурный элемент с типом «Региональный проект»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_Toc163567556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55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05061F" w:rsidRPr="0005061F" w:rsidRDefault="005443BA" w:rsidP="0005061F">
          <w:pPr>
            <w:pStyle w:val="11"/>
            <w:tabs>
              <w:tab w:val="left" w:pos="660"/>
              <w:tab w:val="right" w:leader="dot" w:pos="10057"/>
            </w:tabs>
            <w:spacing w:before="0"/>
            <w:rPr>
              <w:rFonts w:ascii="Times New Roman" w:eastAsiaTheme="minorEastAsia" w:hAnsi="Times New Roman" w:cs="Times New Roman"/>
              <w:b w:val="0"/>
              <w:bCs w:val="0"/>
              <w:noProof/>
              <w:sz w:val="22"/>
              <w:szCs w:val="22"/>
              <w:lang w:bidi="ar-SA"/>
            </w:rPr>
          </w:pPr>
          <w:hyperlink w:anchor="_Toc163567557" w:history="1"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9.</w:t>
            </w:r>
            <w:r w:rsidR="0005061F" w:rsidRPr="0005061F">
              <w:rPr>
                <w:rFonts w:ascii="Times New Roman" w:eastAsiaTheme="minorEastAsia" w:hAnsi="Times New Roman" w:cs="Times New Roman"/>
                <w:b w:val="0"/>
                <w:bCs w:val="0"/>
                <w:noProof/>
                <w:sz w:val="22"/>
                <w:szCs w:val="22"/>
                <w:lang w:bidi="ar-SA"/>
              </w:rPr>
              <w:tab/>
            </w:r>
            <w:r w:rsidR="0005061F" w:rsidRPr="0005061F">
              <w:rPr>
                <w:rStyle w:val="aa"/>
                <w:rFonts w:ascii="Times New Roman" w:hAnsi="Times New Roman" w:cs="Times New Roman"/>
                <w:b w:val="0"/>
                <w:noProof/>
                <w:sz w:val="22"/>
                <w:szCs w:val="22"/>
              </w:rPr>
              <w:t>Отправка данных в СМЭВ.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ab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begin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instrText xml:space="preserve"> PAGEREF _Toc163567557 \h </w:instrTex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separate"/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t>56</w:t>
            </w:r>
            <w:r w:rsidR="0005061F" w:rsidRPr="0005061F">
              <w:rPr>
                <w:rFonts w:ascii="Times New Roman" w:hAnsi="Times New Roman" w:cs="Times New Roman"/>
                <w:b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C17891" w:rsidRPr="005F2BF4" w:rsidRDefault="00C17891" w:rsidP="0005061F">
          <w:pPr>
            <w:widowControl/>
            <w:autoSpaceDE/>
            <w:autoSpaceDN/>
            <w:ind w:hanging="1"/>
            <w:rPr>
              <w:rStyle w:val="aa"/>
              <w:rFonts w:ascii="Times New Roman" w:eastAsia="Calibri" w:hAnsi="Times New Roman" w:cs="Times New Roman"/>
              <w:noProof/>
              <w:color w:val="auto"/>
              <w:sz w:val="24"/>
              <w:szCs w:val="24"/>
              <w:u w:val="none"/>
              <w:lang w:eastAsia="en-US" w:bidi="en-US"/>
            </w:rPr>
          </w:pPr>
          <w:r w:rsidRPr="0005061F">
            <w:rPr>
              <w:rFonts w:ascii="Times New Roman" w:hAnsi="Times New Roman" w:cs="Times New Roman"/>
            </w:rPr>
            <w:fldChar w:fldCharType="end"/>
          </w:r>
        </w:p>
      </w:sdtContent>
    </w:sdt>
    <w:p w:rsidR="00F55C89" w:rsidRPr="005F2BF4" w:rsidRDefault="00F55C89" w:rsidP="005F2BF4">
      <w:pPr>
        <w:spacing w:line="360" w:lineRule="auto"/>
        <w:ind w:right="-162" w:firstLine="426"/>
        <w:rPr>
          <w:rFonts w:ascii="Times New Roman" w:hAnsi="Times New Roman" w:cs="Times New Roman"/>
          <w:sz w:val="24"/>
          <w:szCs w:val="24"/>
        </w:rPr>
      </w:pPr>
    </w:p>
    <w:p w:rsidR="00F55C89" w:rsidRPr="005F2BF4" w:rsidRDefault="00F55C89" w:rsidP="005F2BF4">
      <w:pPr>
        <w:spacing w:line="360" w:lineRule="auto"/>
        <w:ind w:firstLine="426"/>
        <w:rPr>
          <w:rFonts w:ascii="Times New Roman" w:hAnsi="Times New Roman" w:cs="Times New Roman"/>
          <w:sz w:val="24"/>
          <w:szCs w:val="24"/>
        </w:rPr>
        <w:sectPr w:rsidR="00F55C89" w:rsidRPr="005F2BF4" w:rsidSect="00E7422D">
          <w:footerReference w:type="default" r:id="rId9"/>
          <w:pgSz w:w="11910" w:h="16840"/>
          <w:pgMar w:top="1134" w:right="709" w:bottom="1134" w:left="1134" w:header="0" w:footer="312" w:gutter="0"/>
          <w:cols w:space="720"/>
        </w:sectPr>
      </w:pPr>
    </w:p>
    <w:p w:rsidR="00C17891" w:rsidRPr="005F2BF4" w:rsidRDefault="00C17891" w:rsidP="005F2BF4">
      <w:pPr>
        <w:pStyle w:val="1"/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" w:name="1._Термины"/>
      <w:bookmarkStart w:id="2" w:name="2._Общая_информация"/>
      <w:bookmarkStart w:id="3" w:name="_Toc163567498"/>
      <w:bookmarkEnd w:id="1"/>
      <w:bookmarkEnd w:id="2"/>
      <w:r w:rsidRPr="005F2BF4">
        <w:rPr>
          <w:rFonts w:ascii="Times New Roman" w:hAnsi="Times New Roman" w:cs="Times New Roman"/>
          <w:color w:val="002060"/>
          <w:sz w:val="24"/>
          <w:szCs w:val="24"/>
        </w:rPr>
        <w:t>Общая информация</w:t>
      </w:r>
      <w:bookmarkEnd w:id="3"/>
    </w:p>
    <w:p w:rsidR="0023635B" w:rsidRPr="005F2BF4" w:rsidRDefault="007450CC" w:rsidP="005F2BF4">
      <w:pPr>
        <w:pStyle w:val="af8"/>
        <w:spacing w:after="0" w:line="360" w:lineRule="auto"/>
        <w:ind w:left="0" w:firstLineChars="295" w:firstLine="708"/>
        <w:jc w:val="both"/>
        <w:rPr>
          <w:color w:val="000000"/>
        </w:rPr>
      </w:pPr>
      <w:r w:rsidRPr="005F2BF4">
        <w:t>Для обеспечения достижения национальных целей и стратегических задач развития, а также достижения показателей и результатов, направленных на реализацию региональных проектов в системе «АЦК-Планирование» предусматривается автоматизация процесса ведения региональных проектов.</w:t>
      </w:r>
      <w:r w:rsidR="00FE5E87" w:rsidRPr="005F2BF4">
        <w:t xml:space="preserve"> В настоящей инструкции показан порядок работы в системе «АЦК-Планирование» с модулем «Региональные проекты»</w:t>
      </w:r>
      <w:r w:rsidR="009F203C" w:rsidRPr="005F2BF4">
        <w:rPr>
          <w:color w:val="000000"/>
        </w:rPr>
        <w:t xml:space="preserve">, а </w:t>
      </w:r>
      <w:r w:rsidR="00AA2849" w:rsidRPr="005F2BF4">
        <w:rPr>
          <w:color w:val="000000"/>
        </w:rPr>
        <w:t>также</w:t>
      </w:r>
      <w:r w:rsidR="009F203C" w:rsidRPr="005F2BF4">
        <w:rPr>
          <w:color w:val="000000"/>
        </w:rPr>
        <w:t xml:space="preserve"> описан</w:t>
      </w:r>
      <w:r w:rsidR="0023635B" w:rsidRPr="005F2BF4">
        <w:rPr>
          <w:color w:val="000000"/>
        </w:rPr>
        <w:t xml:space="preserve"> порядок формирования в системе «АЦК-Планирование» электронных документов государственных программ, подпрограмм, ведомственных целевых программ, отдельных мероприятий, основных мероприятий, проектов, а также справочников, используемых при формировании данных документов; порядок обработки документов и формирование печатных форм паспортов государственной программы, структурных элементов (регионального проекта и комплекса процессных мероприятий).</w:t>
      </w:r>
    </w:p>
    <w:p w:rsidR="00F54F1C" w:rsidRPr="005F2BF4" w:rsidRDefault="00F54F1C" w:rsidP="005F2BF4">
      <w:pPr>
        <w:pStyle w:val="1"/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4" w:name="_Toc163567499"/>
      <w:r w:rsidRPr="005F2BF4">
        <w:rPr>
          <w:rFonts w:ascii="Times New Roman" w:hAnsi="Times New Roman" w:cs="Times New Roman"/>
          <w:color w:val="002060"/>
          <w:sz w:val="24"/>
          <w:szCs w:val="24"/>
        </w:rPr>
        <w:t>Нормативно-правовое обоснование</w:t>
      </w:r>
      <w:bookmarkEnd w:id="4"/>
    </w:p>
    <w:p w:rsidR="00F54F1C" w:rsidRPr="005F2BF4" w:rsidRDefault="00F54F1C" w:rsidP="005F2BF4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5F2BF4">
        <w:rPr>
          <w:rFonts w:ascii="Times New Roman" w:hAnsi="Times New Roman" w:cs="Times New Roman"/>
          <w:sz w:val="24"/>
          <w:szCs w:val="24"/>
        </w:rPr>
        <w:t>Указ президента Российской федерации № 204 от 07.05.2018 года «О национальных целях и стратегических задачах развития Российской Федерации на период до 2024 года».</w:t>
      </w:r>
    </w:p>
    <w:p w:rsidR="00F54F1C" w:rsidRPr="005F2BF4" w:rsidRDefault="00F54F1C" w:rsidP="005F2BF4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5F2BF4">
        <w:rPr>
          <w:rFonts w:ascii="Times New Roman" w:hAnsi="Times New Roman" w:cs="Times New Roman"/>
          <w:sz w:val="24"/>
          <w:szCs w:val="24"/>
        </w:rPr>
        <w:t>Методические указания по подготовке региональных проектов №9861п-П6 от 30.11.2018 года.</w:t>
      </w:r>
    </w:p>
    <w:p w:rsidR="00F54F1C" w:rsidRPr="005F2BF4" w:rsidRDefault="00F54F1C" w:rsidP="005F2BF4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5F2BF4">
        <w:rPr>
          <w:rFonts w:ascii="Times New Roman" w:hAnsi="Times New Roman" w:cs="Times New Roman"/>
          <w:sz w:val="24"/>
          <w:szCs w:val="24"/>
        </w:rPr>
        <w:t>Методические указания по разработке национальных проектов (программ) №4072п-П6 от 04.06.2018 года.</w:t>
      </w:r>
    </w:p>
    <w:p w:rsidR="00F54F1C" w:rsidRDefault="00F54F1C" w:rsidP="005F2BF4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5F2BF4">
        <w:rPr>
          <w:rFonts w:ascii="Times New Roman" w:hAnsi="Times New Roman" w:cs="Times New Roman"/>
          <w:sz w:val="24"/>
          <w:szCs w:val="24"/>
        </w:rPr>
        <w:t xml:space="preserve">Разъяснения по подготовке органами исполнительной власти субъектов </w:t>
      </w:r>
      <w:r w:rsidR="00E7422D">
        <w:rPr>
          <w:rFonts w:ascii="Times New Roman" w:hAnsi="Times New Roman" w:cs="Times New Roman"/>
          <w:sz w:val="24"/>
          <w:szCs w:val="24"/>
        </w:rPr>
        <w:t>РФ</w:t>
      </w:r>
      <w:r w:rsidRPr="005F2BF4">
        <w:rPr>
          <w:rFonts w:ascii="Times New Roman" w:hAnsi="Times New Roman" w:cs="Times New Roman"/>
          <w:sz w:val="24"/>
          <w:szCs w:val="24"/>
        </w:rPr>
        <w:t xml:space="preserve"> региональных составляющих национальных проектов (программ) № 5803п-П6 от 26.07.2018 года.</w:t>
      </w:r>
    </w:p>
    <w:p w:rsidR="00F75FFA" w:rsidRDefault="00F75FFA" w:rsidP="00F75FFA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РФ от 31 октября 2018г №1288 </w:t>
      </w:r>
      <w:r w:rsidRPr="00F75FFA">
        <w:rPr>
          <w:rFonts w:ascii="Times New Roman" w:hAnsi="Times New Roman" w:cs="Times New Roman"/>
          <w:sz w:val="24"/>
          <w:szCs w:val="24"/>
        </w:rPr>
        <w:t>"Об организации проектной деятельности в Правительстве Российской Федерации"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75FFA" w:rsidRDefault="00F75FFA" w:rsidP="00F75FFA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РФ от 26 мая 2021г №786 </w:t>
      </w:r>
      <w:r w:rsidRPr="00F75FFA">
        <w:rPr>
          <w:rFonts w:ascii="Times New Roman" w:hAnsi="Times New Roman" w:cs="Times New Roman"/>
          <w:sz w:val="24"/>
          <w:szCs w:val="24"/>
        </w:rPr>
        <w:t>"О системе управления государственными программами Российской Федерации"</w:t>
      </w:r>
    </w:p>
    <w:p w:rsidR="00F75FFA" w:rsidRDefault="00F75FFA" w:rsidP="00F75FFA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Приказ от 17.08.2021 №500 </w:t>
      </w:r>
      <w:r w:rsidRPr="00F75FFA">
        <w:rPr>
          <w:rFonts w:ascii="Times New Roman" w:hAnsi="Times New Roman" w:cs="Times New Roman"/>
          <w:sz w:val="24"/>
          <w:szCs w:val="24"/>
        </w:rPr>
        <w:t>“Об утверждении Методических рекомендаций по разработке и реализации государственных программ Российской Федерации”</w:t>
      </w:r>
    </w:p>
    <w:p w:rsidR="00F75FFA" w:rsidRDefault="00F75FFA" w:rsidP="00F75FFA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Совместное письмо Минэкономразвития России от 6 февраля 2023 г. №3493-ПК/Д19и и Минфина России от 6 февраля 2023 г. №26-02-06/9321 </w:t>
      </w:r>
      <w:r w:rsidRPr="00F75FFA">
        <w:rPr>
          <w:rFonts w:ascii="Times New Roman" w:hAnsi="Times New Roman" w:cs="Times New Roman"/>
          <w:sz w:val="24"/>
          <w:szCs w:val="24"/>
        </w:rPr>
        <w:t>О направлении методических рекомендаций по разработке и реализации государственных программ субъектов РФ и муниципальных программ</w:t>
      </w:r>
    </w:p>
    <w:p w:rsidR="009F203C" w:rsidRPr="00E7422D" w:rsidRDefault="00F75FFA" w:rsidP="0005061F">
      <w:pPr>
        <w:pStyle w:val="a5"/>
        <w:numPr>
          <w:ilvl w:val="0"/>
          <w:numId w:val="1"/>
        </w:numPr>
        <w:tabs>
          <w:tab w:val="left" w:pos="851"/>
          <w:tab w:val="left" w:pos="5670"/>
        </w:tabs>
        <w:spacing w:before="0" w:line="36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E7422D">
        <w:rPr>
          <w:rFonts w:ascii="Times New Roman" w:hAnsi="Times New Roman" w:cs="Times New Roman"/>
          <w:sz w:val="24"/>
          <w:szCs w:val="24"/>
        </w:rPr>
        <w:t>Приказ Минэкономразвития России от 21 апреля 2022 №218 "Об утверждении методических рекомендаций по мониторингу государственных программ Российской Федерации"</w:t>
      </w:r>
      <w:r w:rsidR="00E7422D" w:rsidRPr="00E7422D">
        <w:rPr>
          <w:rFonts w:ascii="Times New Roman" w:hAnsi="Times New Roman" w:cs="Times New Roman"/>
          <w:sz w:val="24"/>
          <w:szCs w:val="24"/>
        </w:rPr>
        <w:t>.</w:t>
      </w:r>
      <w:r w:rsidR="009F203C" w:rsidRPr="00E7422D">
        <w:rPr>
          <w:rFonts w:ascii="Times New Roman" w:hAnsi="Times New Roman" w:cs="Times New Roman"/>
          <w:sz w:val="24"/>
          <w:szCs w:val="24"/>
        </w:rPr>
        <w:br w:type="page"/>
      </w:r>
    </w:p>
    <w:p w:rsidR="004F6330" w:rsidRPr="00C30EF0" w:rsidRDefault="004F6330" w:rsidP="00F46A99">
      <w:pPr>
        <w:pStyle w:val="20"/>
        <w:numPr>
          <w:ilvl w:val="0"/>
          <w:numId w:val="17"/>
        </w:numPr>
        <w:ind w:left="0" w:firstLine="0"/>
        <w:jc w:val="center"/>
        <w:rPr>
          <w:b/>
        </w:rPr>
      </w:pPr>
      <w:bookmarkStart w:id="5" w:name="3._Создание_ЭД_«Решение_о_проведении_зак"/>
      <w:bookmarkStart w:id="6" w:name="_Toc163567500"/>
      <w:bookmarkEnd w:id="5"/>
      <w:r w:rsidRPr="00C30EF0">
        <w:rPr>
          <w:b/>
        </w:rPr>
        <w:t>Ведение документов в модуле «Региональные проекты»</w:t>
      </w:r>
      <w:bookmarkEnd w:id="6"/>
    </w:p>
    <w:p w:rsidR="00F11980" w:rsidRPr="005F2BF4" w:rsidRDefault="00F11980" w:rsidP="003A0192">
      <w:pPr>
        <w:pStyle w:val="1"/>
        <w:numPr>
          <w:ilvl w:val="0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7" w:name="_Toc163567501"/>
      <w:r w:rsidRPr="005F2BF4">
        <w:rPr>
          <w:rFonts w:ascii="Times New Roman" w:hAnsi="Times New Roman" w:cs="Times New Roman"/>
          <w:color w:val="002060"/>
          <w:sz w:val="24"/>
          <w:szCs w:val="24"/>
        </w:rPr>
        <w:t>Справочники системы.</w:t>
      </w:r>
      <w:bookmarkEnd w:id="7"/>
    </w:p>
    <w:p w:rsidR="00F11980" w:rsidRPr="00F11980" w:rsidRDefault="00F11980" w:rsidP="000C337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F11980">
        <w:rPr>
          <w:rFonts w:ascii="Times New Roman" w:eastAsia="Arial Unicode MS" w:hAnsi="Times New Roman" w:cs="Times New Roman"/>
          <w:bCs/>
          <w:lang w:eastAsia="en-US" w:bidi="ar-SA"/>
        </w:rPr>
        <w:t>Практически все справочники системы заполняются автоматически при загрузке Карточек проекта из Электронного бюджета.</w:t>
      </w:r>
      <w:r w:rsid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Справочники системы:</w:t>
      </w:r>
    </w:p>
    <w:p w:rsidR="00F11980" w:rsidRPr="00171532" w:rsidRDefault="00F11980" w:rsidP="00F46A99">
      <w:pPr>
        <w:pStyle w:val="a3"/>
        <w:numPr>
          <w:ilvl w:val="0"/>
          <w:numId w:val="16"/>
        </w:numPr>
        <w:tabs>
          <w:tab w:val="left" w:pos="8931"/>
        </w:tabs>
        <w:spacing w:before="1" w:line="360" w:lineRule="auto"/>
        <w:ind w:left="709" w:right="119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bookmarkStart w:id="8" w:name="_Toc109239414"/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Справочник «Периодичность предоставления информации»</w:t>
      </w:r>
      <w:bookmarkEnd w:id="8"/>
    </w:p>
    <w:p w:rsidR="00F11980" w:rsidRPr="00171532" w:rsidRDefault="00F11980" w:rsidP="00F46A99">
      <w:pPr>
        <w:pStyle w:val="a3"/>
        <w:numPr>
          <w:ilvl w:val="0"/>
          <w:numId w:val="16"/>
        </w:numPr>
        <w:tabs>
          <w:tab w:val="left" w:pos="8931"/>
        </w:tabs>
        <w:spacing w:before="1" w:line="360" w:lineRule="auto"/>
        <w:ind w:left="709" w:right="119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bookmarkStart w:id="9" w:name="_Toc109239415"/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Справочник «Показатели результативности региональных проектов»</w:t>
      </w:r>
      <w:bookmarkEnd w:id="9"/>
    </w:p>
    <w:p w:rsidR="00F11980" w:rsidRPr="000C337D" w:rsidRDefault="00F11980" w:rsidP="00F46A99">
      <w:pPr>
        <w:pStyle w:val="a3"/>
        <w:numPr>
          <w:ilvl w:val="0"/>
          <w:numId w:val="16"/>
        </w:numPr>
        <w:tabs>
          <w:tab w:val="left" w:pos="8931"/>
        </w:tabs>
        <w:spacing w:before="1" w:line="360" w:lineRule="auto"/>
        <w:ind w:left="709" w:right="119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0C337D">
        <w:rPr>
          <w:rFonts w:ascii="Times New Roman" w:eastAsia="Arial Unicode MS" w:hAnsi="Times New Roman" w:cs="Times New Roman"/>
          <w:bCs/>
          <w:lang w:eastAsia="en-US" w:bidi="ar-SA"/>
        </w:rPr>
        <w:t xml:space="preserve">Справочник «Показатели результативности региональных проектов» </w:t>
      </w:r>
      <w:r w:rsidR="00171532">
        <w:rPr>
          <w:rFonts w:ascii="Times New Roman" w:eastAsia="Arial Unicode MS" w:hAnsi="Times New Roman" w:cs="Times New Roman"/>
          <w:bCs/>
          <w:lang w:eastAsia="en-US" w:bidi="ar-SA"/>
        </w:rPr>
        <w:t>(</w:t>
      </w:r>
      <w:r w:rsidRPr="000C337D">
        <w:rPr>
          <w:rFonts w:ascii="Times New Roman" w:eastAsia="Arial Unicode MS" w:hAnsi="Times New Roman" w:cs="Times New Roman"/>
          <w:bCs/>
          <w:lang w:eastAsia="en-US" w:bidi="ar-SA"/>
        </w:rPr>
        <w:t>предназначен для создания показателей результативности региональных проектов при ведении и мониторинге исполнения региональных проектов</w:t>
      </w:r>
      <w:r w:rsidR="00171532">
        <w:rPr>
          <w:rFonts w:ascii="Times New Roman" w:eastAsia="Arial Unicode MS" w:hAnsi="Times New Roman" w:cs="Times New Roman"/>
          <w:bCs/>
          <w:lang w:eastAsia="en-US" w:bidi="ar-SA"/>
        </w:rPr>
        <w:t>)</w:t>
      </w:r>
      <w:r w:rsidRPr="000C337D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171532" w:rsidRPr="00171532" w:rsidRDefault="00F11980" w:rsidP="00F46A99">
      <w:pPr>
        <w:pStyle w:val="a3"/>
        <w:numPr>
          <w:ilvl w:val="0"/>
          <w:numId w:val="16"/>
        </w:numPr>
        <w:tabs>
          <w:tab w:val="left" w:pos="8931"/>
        </w:tabs>
        <w:spacing w:before="1" w:line="360" w:lineRule="auto"/>
        <w:ind w:left="709" w:right="119"/>
        <w:jc w:val="both"/>
        <w:rPr>
          <w:rFonts w:ascii="Times New Roman" w:hAnsi="Times New Roman" w:cs="Times New Roman"/>
        </w:rPr>
      </w:pPr>
      <w:bookmarkStart w:id="10" w:name="_Toc109239416"/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Справочник «Цели и задачи региональных проектов»</w:t>
      </w:r>
      <w:bookmarkEnd w:id="10"/>
      <w:r w:rsid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bookmarkStart w:id="11" w:name="_Toc109239417"/>
    </w:p>
    <w:p w:rsidR="00F11980" w:rsidRPr="00F11980" w:rsidRDefault="00F11980" w:rsidP="00F46A99">
      <w:pPr>
        <w:pStyle w:val="a3"/>
        <w:numPr>
          <w:ilvl w:val="0"/>
          <w:numId w:val="16"/>
        </w:numPr>
        <w:tabs>
          <w:tab w:val="left" w:pos="8931"/>
        </w:tabs>
        <w:spacing w:before="1" w:line="360" w:lineRule="auto"/>
        <w:ind w:left="709" w:right="119"/>
        <w:jc w:val="both"/>
        <w:rPr>
          <w:rFonts w:ascii="Times New Roman" w:hAnsi="Times New Roman" w:cs="Times New Roman"/>
        </w:rPr>
      </w:pPr>
      <w:r w:rsidRPr="00F11980">
        <w:rPr>
          <w:rFonts w:ascii="Times New Roman" w:hAnsi="Times New Roman" w:cs="Times New Roman"/>
        </w:rPr>
        <w:t>Справочник «Участники проектов»</w:t>
      </w:r>
      <w:bookmarkEnd w:id="11"/>
    </w:p>
    <w:p w:rsidR="00C8700E" w:rsidRPr="005F2BF4" w:rsidRDefault="0023635B" w:rsidP="003A0192">
      <w:pPr>
        <w:pStyle w:val="1"/>
        <w:numPr>
          <w:ilvl w:val="0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2" w:name="_Toc163567502"/>
      <w:r w:rsidRPr="005F2BF4">
        <w:rPr>
          <w:rFonts w:ascii="Times New Roman" w:hAnsi="Times New Roman" w:cs="Times New Roman"/>
          <w:color w:val="002060"/>
          <w:sz w:val="24"/>
          <w:szCs w:val="24"/>
        </w:rPr>
        <w:t>Загрузка карточек проектов в АЦК-Планирование</w:t>
      </w:r>
      <w:bookmarkEnd w:id="12"/>
    </w:p>
    <w:p w:rsidR="0055667D" w:rsidRDefault="00C34FE2" w:rsidP="0055667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C34FE2">
        <w:rPr>
          <w:rFonts w:ascii="Times New Roman" w:eastAsia="Arial Unicode MS" w:hAnsi="Times New Roman" w:cs="Times New Roman"/>
          <w:bCs/>
          <w:lang w:eastAsia="en-US" w:bidi="ar-SA"/>
        </w:rPr>
        <w:t>Для</w:t>
      </w:r>
      <w:r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="0023635B">
        <w:rPr>
          <w:rFonts w:ascii="Times New Roman" w:eastAsia="Arial Unicode MS" w:hAnsi="Times New Roman" w:cs="Times New Roman"/>
          <w:bCs/>
          <w:lang w:eastAsia="en-US" w:bidi="ar-SA"/>
        </w:rPr>
        <w:t>загрузки карточек</w:t>
      </w:r>
      <w:r w:rsidR="00775569">
        <w:rPr>
          <w:rFonts w:ascii="Times New Roman" w:eastAsia="Arial Unicode MS" w:hAnsi="Times New Roman" w:cs="Times New Roman"/>
          <w:bCs/>
          <w:lang w:eastAsia="en-US" w:bidi="ar-SA"/>
        </w:rPr>
        <w:t xml:space="preserve"> проекта</w:t>
      </w:r>
      <w:r w:rsidR="0023635B">
        <w:rPr>
          <w:rFonts w:ascii="Times New Roman" w:eastAsia="Arial Unicode MS" w:hAnsi="Times New Roman" w:cs="Times New Roman"/>
          <w:bCs/>
          <w:lang w:eastAsia="en-US" w:bidi="ar-SA"/>
        </w:rPr>
        <w:t xml:space="preserve"> мо</w:t>
      </w:r>
      <w:r w:rsidR="00775569">
        <w:rPr>
          <w:rFonts w:ascii="Times New Roman" w:eastAsia="Arial Unicode MS" w:hAnsi="Times New Roman" w:cs="Times New Roman"/>
          <w:bCs/>
          <w:lang w:eastAsia="en-US" w:bidi="ar-SA"/>
        </w:rPr>
        <w:t>ж</w:t>
      </w:r>
      <w:r w:rsidR="0023635B">
        <w:rPr>
          <w:rFonts w:ascii="Times New Roman" w:eastAsia="Arial Unicode MS" w:hAnsi="Times New Roman" w:cs="Times New Roman"/>
          <w:bCs/>
          <w:lang w:eastAsia="en-US" w:bidi="ar-SA"/>
        </w:rPr>
        <w:t>но воспользоваться 2 способами:</w:t>
      </w:r>
    </w:p>
    <w:p w:rsidR="00F12B42" w:rsidRDefault="00775569" w:rsidP="003A0192">
      <w:pPr>
        <w:pStyle w:val="a3"/>
        <w:numPr>
          <w:ilvl w:val="0"/>
          <w:numId w:val="12"/>
        </w:numPr>
        <w:rPr>
          <w:rFonts w:ascii="Times New Roman" w:eastAsia="Arial Unicode MS" w:hAnsi="Times New Roman" w:cs="Times New Roman"/>
          <w:bCs/>
          <w:lang w:eastAsia="en-US" w:bidi="ar-SA"/>
        </w:rPr>
      </w:pPr>
      <w:proofErr w:type="gramStart"/>
      <w:r w:rsidRPr="0055667D">
        <w:rPr>
          <w:rFonts w:ascii="Times New Roman" w:eastAsia="Arial Unicode MS" w:hAnsi="Times New Roman" w:cs="Times New Roman"/>
          <w:bCs/>
          <w:lang w:eastAsia="en-US" w:bidi="ar-SA"/>
        </w:rPr>
        <w:t>Через планировщик</w:t>
      </w:r>
      <w:proofErr w:type="gramEnd"/>
      <w:r w:rsidRPr="0055667D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proofErr w:type="spellStart"/>
      <w:r w:rsidRPr="0055667D">
        <w:rPr>
          <w:rFonts w:ascii="Times New Roman" w:eastAsia="Arial Unicode MS" w:hAnsi="Times New Roman" w:cs="Times New Roman"/>
          <w:bCs/>
          <w:lang w:eastAsia="en-US" w:bidi="ar-SA"/>
        </w:rPr>
        <w:t>ImportRegProjCard</w:t>
      </w:r>
      <w:proofErr w:type="spellEnd"/>
      <w:r w:rsidR="0055667D" w:rsidRPr="0055667D">
        <w:rPr>
          <w:rFonts w:ascii="Times New Roman" w:eastAsia="Arial Unicode MS" w:hAnsi="Times New Roman" w:cs="Times New Roman"/>
          <w:bCs/>
          <w:lang w:eastAsia="en-US" w:bidi="ar-SA"/>
        </w:rPr>
        <w:t xml:space="preserve"> (</w:t>
      </w:r>
      <w:r w:rsidR="00F12B42" w:rsidRPr="0055667D">
        <w:rPr>
          <w:rFonts w:ascii="Times New Roman" w:eastAsia="Arial Unicode MS" w:hAnsi="Times New Roman" w:cs="Times New Roman"/>
          <w:bCs/>
          <w:lang w:eastAsia="en-US" w:bidi="ar-SA"/>
        </w:rPr>
        <w:t>Есть возможность фильтрации</w:t>
      </w:r>
      <w:r w:rsidR="0055667D">
        <w:rPr>
          <w:rFonts w:ascii="Times New Roman" w:eastAsia="Arial Unicode MS" w:hAnsi="Times New Roman" w:cs="Times New Roman"/>
          <w:bCs/>
          <w:lang w:eastAsia="en-US" w:bidi="ar-SA"/>
        </w:rPr>
        <w:t>)</w:t>
      </w:r>
      <w:r w:rsidR="00F12B42" w:rsidRPr="0055667D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</w:p>
    <w:p w:rsidR="0023635B" w:rsidRDefault="00775569" w:rsidP="003A0192">
      <w:pPr>
        <w:pStyle w:val="a3"/>
        <w:numPr>
          <w:ilvl w:val="0"/>
          <w:numId w:val="12"/>
        </w:numPr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rFonts w:ascii="Times New Roman" w:eastAsia="Arial Unicode MS" w:hAnsi="Times New Roman" w:cs="Times New Roman"/>
          <w:bCs/>
          <w:lang w:eastAsia="en-US" w:bidi="ar-SA"/>
        </w:rPr>
        <w:t>Через пункт меню Сервис – Импорт внешних данных – Загрузка данных в ЭД «Карточка проекта»</w:t>
      </w:r>
    </w:p>
    <w:p w:rsidR="00D319CA" w:rsidRPr="005F2BF4" w:rsidRDefault="00DD50EC" w:rsidP="003A0192">
      <w:pPr>
        <w:pStyle w:val="1"/>
        <w:numPr>
          <w:ilvl w:val="0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3" w:name="_Toc163567503"/>
      <w:r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Актуализация данных </w:t>
      </w:r>
      <w:r w:rsidR="00F12B42"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в </w:t>
      </w:r>
      <w:r w:rsidR="00C51B8D" w:rsidRPr="005F2BF4">
        <w:rPr>
          <w:rFonts w:ascii="Times New Roman" w:hAnsi="Times New Roman" w:cs="Times New Roman"/>
          <w:color w:val="002060"/>
          <w:sz w:val="24"/>
          <w:szCs w:val="24"/>
        </w:rPr>
        <w:t>«</w:t>
      </w:r>
      <w:r w:rsidRPr="005F2BF4">
        <w:rPr>
          <w:rFonts w:ascii="Times New Roman" w:hAnsi="Times New Roman" w:cs="Times New Roman"/>
          <w:color w:val="002060"/>
          <w:sz w:val="24"/>
          <w:szCs w:val="24"/>
        </w:rPr>
        <w:t>Карточк</w:t>
      </w:r>
      <w:r w:rsidR="00F12B42" w:rsidRPr="005F2BF4">
        <w:rPr>
          <w:rFonts w:ascii="Times New Roman" w:hAnsi="Times New Roman" w:cs="Times New Roman"/>
          <w:color w:val="002060"/>
          <w:sz w:val="24"/>
          <w:szCs w:val="24"/>
        </w:rPr>
        <w:t>е</w:t>
      </w:r>
      <w:r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F12B42" w:rsidRPr="005F2BF4">
        <w:rPr>
          <w:rFonts w:ascii="Times New Roman" w:hAnsi="Times New Roman" w:cs="Times New Roman"/>
          <w:color w:val="002060"/>
          <w:sz w:val="24"/>
          <w:szCs w:val="24"/>
        </w:rPr>
        <w:t>проекта</w:t>
      </w:r>
      <w:r w:rsidR="00C51B8D" w:rsidRPr="005F2BF4">
        <w:rPr>
          <w:rFonts w:ascii="Times New Roman" w:hAnsi="Times New Roman" w:cs="Times New Roman"/>
          <w:color w:val="002060"/>
          <w:sz w:val="24"/>
          <w:szCs w:val="24"/>
        </w:rPr>
        <w:t>»</w:t>
      </w:r>
      <w:bookmarkEnd w:id="13"/>
    </w:p>
    <w:p w:rsidR="00B54421" w:rsidRPr="00F12B42" w:rsidRDefault="00D319CA" w:rsidP="00D73A9C">
      <w:pPr>
        <w:pStyle w:val="a3"/>
        <w:spacing w:before="1" w:line="360" w:lineRule="auto"/>
        <w:ind w:right="556" w:firstLine="426"/>
        <w:jc w:val="both"/>
        <w:rPr>
          <w:rFonts w:ascii="Times New Roman" w:eastAsia="Arial Unicode MS" w:hAnsi="Times New Roman" w:cs="Times New Roman"/>
          <w:bCs/>
          <w:sz w:val="22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Для </w:t>
      </w:r>
      <w:r w:rsidR="007D77EC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актуализации данных в </w:t>
      </w:r>
      <w:r w:rsidR="00C51B8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«Карточке </w:t>
      </w:r>
      <w:r w:rsidR="00F12B42">
        <w:rPr>
          <w:rFonts w:ascii="Times New Roman" w:eastAsia="Arial Unicode MS" w:hAnsi="Times New Roman" w:cs="Times New Roman"/>
          <w:bCs/>
          <w:lang w:eastAsia="en-US" w:bidi="ar-SA"/>
        </w:rPr>
        <w:t>проекта</w:t>
      </w:r>
      <w:r w:rsidR="00C51B8D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="00DA2D30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, </w:t>
      </w:r>
      <w:r w:rsidR="0034295C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необходимо </w:t>
      </w:r>
      <w:r w:rsidR="00D526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соблюсти </w:t>
      </w:r>
      <w:r w:rsidR="0034295C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условия по нахождению ЭД на редактируемом статусе. В случае, если </w:t>
      </w:r>
      <w:r w:rsidR="007C10B2" w:rsidRPr="009F203C">
        <w:rPr>
          <w:rFonts w:ascii="Times New Roman" w:eastAsia="Arial Unicode MS" w:hAnsi="Times New Roman" w:cs="Times New Roman"/>
          <w:bCs/>
          <w:lang w:eastAsia="en-US" w:bidi="ar-SA"/>
        </w:rPr>
        <w:t>к</w:t>
      </w:r>
      <w:r w:rsidR="0034295C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арточка проекта на статусе «Утвержден», необходимо </w:t>
      </w:r>
      <w:r w:rsidR="005146EC" w:rsidRPr="009F203C">
        <w:rPr>
          <w:rFonts w:ascii="Times New Roman" w:eastAsia="Arial Unicode MS" w:hAnsi="Times New Roman" w:cs="Times New Roman"/>
          <w:bCs/>
          <w:lang w:eastAsia="en-US" w:bidi="ar-SA"/>
        </w:rPr>
        <w:t>внести изменения в ЭД</w:t>
      </w:r>
      <w:r w:rsidR="00D5262D" w:rsidRPr="009F203C">
        <w:rPr>
          <w:rFonts w:ascii="Times New Roman" w:eastAsia="Arial Unicode MS" w:hAnsi="Times New Roman" w:cs="Times New Roman"/>
          <w:bCs/>
          <w:lang w:eastAsia="en-US" w:bidi="ar-SA"/>
        </w:rPr>
        <w:t>,</w:t>
      </w:r>
      <w:r w:rsidR="00EA34EA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через действие контекстного меню «Внести изменение»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.</w:t>
      </w:r>
      <w:r w:rsidR="00B54421" w:rsidRPr="00F12B42">
        <w:rPr>
          <w:rFonts w:ascii="Times New Roman" w:eastAsia="Arial Unicode MS" w:hAnsi="Times New Roman" w:cs="Times New Roman"/>
          <w:bCs/>
          <w:sz w:val="22"/>
          <w:lang w:eastAsia="en-US" w:bidi="ar-SA"/>
        </w:rPr>
        <w:t xml:space="preserve"> </w:t>
      </w:r>
    </w:p>
    <w:p w:rsidR="00EA34EA" w:rsidRPr="009F203C" w:rsidRDefault="00EA34EA" w:rsidP="007345D9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Сформируется новая версия Карточки на статусе «Новый</w:t>
      </w:r>
      <w:r w:rsidR="005146EC" w:rsidRPr="009F203C">
        <w:rPr>
          <w:rFonts w:ascii="Times New Roman" w:eastAsia="Arial Unicode MS" w:hAnsi="Times New Roman" w:cs="Times New Roman"/>
          <w:bCs/>
          <w:lang w:eastAsia="en-US" w:bidi="ar-SA"/>
        </w:rPr>
        <w:t>». Д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ля возможности 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редактирования</w:t>
      </w:r>
      <w:r w:rsidR="005146EC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в </w:t>
      </w:r>
      <w:r w:rsidR="00D73A9C" w:rsidRPr="009F203C">
        <w:rPr>
          <w:rFonts w:ascii="Times New Roman" w:eastAsia="Arial Unicode MS" w:hAnsi="Times New Roman" w:cs="Times New Roman"/>
          <w:bCs/>
          <w:lang w:eastAsia="en-US" w:bidi="ar-SA"/>
        </w:rPr>
        <w:t>ЭД нажмите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кнопку внизу </w:t>
      </w:r>
      <w:r w:rsidR="003B6186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справа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«Редактировать карточку </w:t>
      </w:r>
      <w:r w:rsidR="000F2F53">
        <w:rPr>
          <w:rFonts w:ascii="Times New Roman" w:eastAsia="Arial Unicode MS" w:hAnsi="Times New Roman" w:cs="Times New Roman"/>
          <w:bCs/>
          <w:lang w:eastAsia="en-US" w:bidi="ar-SA"/>
        </w:rPr>
        <w:t>проекта»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C5013F" w:rsidRPr="009F203C" w:rsidRDefault="00B54421" w:rsidP="00D73A9C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Далее </w:t>
      </w:r>
      <w:r w:rsidR="00D73A9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обавить в раздел «Перечень программных и непрограммных КЦСР» записи на </w:t>
      </w:r>
      <w:r w:rsidR="000F2F53">
        <w:rPr>
          <w:rFonts w:ascii="Times New Roman" w:eastAsia="Arial Unicode MS" w:hAnsi="Times New Roman" w:cs="Times New Roman"/>
          <w:bCs/>
          <w:lang w:eastAsia="en-US" w:bidi="ar-SA"/>
        </w:rPr>
        <w:t>соответствующий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год</w:t>
      </w:r>
      <w:r w:rsidR="00420251" w:rsidRPr="009F203C">
        <w:rPr>
          <w:rFonts w:ascii="Times New Roman" w:eastAsia="Arial Unicode MS" w:hAnsi="Times New Roman" w:cs="Times New Roman"/>
          <w:bCs/>
          <w:lang w:eastAsia="en-US" w:bidi="ar-SA"/>
        </w:rPr>
        <w:t>,</w:t>
      </w:r>
      <w:r w:rsidR="00420251" w:rsidRPr="009F203C">
        <w:rPr>
          <w:rFonts w:ascii="Times New Roman" w:hAnsi="Times New Roman" w:cs="Times New Roman"/>
        </w:rPr>
        <w:t xml:space="preserve"> задействованных в соответствующем бюджете на реализацию регионального проекта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. </w:t>
      </w:r>
      <w:r w:rsidR="00C5013F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Выбрать 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нужный </w:t>
      </w:r>
      <w:r w:rsidR="00C5013F" w:rsidRPr="009F203C">
        <w:rPr>
          <w:rFonts w:ascii="Times New Roman" w:eastAsia="Arial Unicode MS" w:hAnsi="Times New Roman" w:cs="Times New Roman"/>
          <w:bCs/>
          <w:lang w:eastAsia="en-US" w:bidi="ar-SA"/>
        </w:rPr>
        <w:t>бюджет и указать перечень КЦСР, используемых в данном проекте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5E5C07" w:rsidRPr="009F203C" w:rsidRDefault="00D5262D" w:rsidP="00920A0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hAnsi="Times New Roman" w:cs="Times New Roman"/>
        </w:rPr>
        <w:t>В блоке</w:t>
      </w:r>
      <w:r w:rsidR="0020477D" w:rsidRPr="009F203C">
        <w:rPr>
          <w:rFonts w:ascii="Times New Roman" w:hAnsi="Times New Roman" w:cs="Times New Roman"/>
        </w:rPr>
        <w:t xml:space="preserve"> «Государственные программы» выбирается перечень ЭД «Государственная (муниципальная) программа», задействованных в соответствующем бюджете на реализацию регионального проекта. </w:t>
      </w:r>
      <w:r w:rsidR="005E5C07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Актуализуем список </w:t>
      </w:r>
      <w:r w:rsidR="0020477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этих </w:t>
      </w:r>
      <w:r w:rsidR="005E5C07" w:rsidRPr="009F203C">
        <w:rPr>
          <w:rFonts w:ascii="Times New Roman" w:eastAsia="Arial Unicode MS" w:hAnsi="Times New Roman" w:cs="Times New Roman"/>
          <w:bCs/>
          <w:lang w:eastAsia="en-US" w:bidi="ar-SA"/>
        </w:rPr>
        <w:t>госпрограмм на вкладке «КЦСР и Программы». Перед добавлением необходимо убедиться, что значение КЦСР из госпрограммы входит в перечень КЦСР, добавленных в разделе «Перечень программных и непрограммных КЦСР».</w:t>
      </w:r>
    </w:p>
    <w:p w:rsidR="00F258EC" w:rsidRPr="009F203C" w:rsidRDefault="00B8725F" w:rsidP="00920A0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В разделе «Результаты, контрольные точки и мероприятия» необходимо актуализировать результаты с признаком «</w:t>
      </w:r>
      <w:r w:rsidR="001F225C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Денежный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результат».</w:t>
      </w:r>
    </w:p>
    <w:p w:rsidR="00E122C6" w:rsidRPr="009F203C" w:rsidRDefault="005D2AC8" w:rsidP="00D73A9C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В карточке </w:t>
      </w:r>
      <w:r w:rsidR="00905084" w:rsidRPr="009F203C">
        <w:rPr>
          <w:rFonts w:ascii="Times New Roman" w:eastAsia="Arial Unicode MS" w:hAnsi="Times New Roman" w:cs="Times New Roman"/>
          <w:bCs/>
          <w:lang w:eastAsia="en-US" w:bidi="ar-SA"/>
        </w:rPr>
        <w:t>проекта п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>ерей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ти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на вкладку «Результаты, контрольные точки и мероприятия». В списке выб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рать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необходимое событие с признаком «</w:t>
      </w:r>
      <w:r w:rsidR="001F225C" w:rsidRPr="009F203C">
        <w:rPr>
          <w:rFonts w:ascii="Times New Roman" w:eastAsia="Arial Unicode MS" w:hAnsi="Times New Roman" w:cs="Times New Roman"/>
          <w:bCs/>
          <w:lang w:eastAsia="en-US" w:bidi="ar-SA"/>
        </w:rPr>
        <w:t>Д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>енежный результат» и откр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ыть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его на редактирование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. В открывшемся 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>окн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е</w:t>
      </w:r>
      <w:r w:rsidR="00920A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«Событие. Строка №1»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, в</w:t>
      </w:r>
      <w:r w:rsidR="00E122C6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блоке «Перечень программных и непрограммных КЦСР» по кнопке </w:t>
      </w:r>
      <w:r w:rsidR="00D350B4">
        <w:rPr>
          <w:rFonts w:ascii="Times New Roman" w:eastAsia="Arial Unicode MS" w:hAnsi="Times New Roman" w:cs="Times New Roman"/>
          <w:bCs/>
          <w:lang w:eastAsia="en-US" w:bidi="ar-SA"/>
        </w:rPr>
        <w:t>новый выб</w:t>
      </w:r>
      <w:r w:rsidR="00E122C6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рать </w:t>
      </w:r>
      <w:r w:rsidR="00D350B4">
        <w:rPr>
          <w:rFonts w:ascii="Times New Roman" w:eastAsia="Arial Unicode MS" w:hAnsi="Times New Roman" w:cs="Times New Roman"/>
          <w:bCs/>
          <w:lang w:eastAsia="en-US" w:bidi="ar-SA"/>
        </w:rPr>
        <w:t xml:space="preserve">нужный </w:t>
      </w:r>
      <w:r w:rsidR="00E122C6" w:rsidRPr="009F203C">
        <w:rPr>
          <w:rFonts w:ascii="Times New Roman" w:eastAsia="Arial Unicode MS" w:hAnsi="Times New Roman" w:cs="Times New Roman"/>
          <w:bCs/>
          <w:lang w:eastAsia="en-US" w:bidi="ar-SA"/>
        </w:rPr>
        <w:t>бюджет и выполнить добавление перечня КЦСР, которые используются для идентификации р</w:t>
      </w:r>
      <w:r w:rsidR="00D350B4">
        <w:rPr>
          <w:rFonts w:ascii="Times New Roman" w:eastAsia="Arial Unicode MS" w:hAnsi="Times New Roman" w:cs="Times New Roman"/>
          <w:bCs/>
          <w:lang w:eastAsia="en-US" w:bidi="ar-SA"/>
        </w:rPr>
        <w:t>асходов по выбранному результату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B8725F" w:rsidRPr="009F203C" w:rsidRDefault="00B8725F" w:rsidP="00B8725F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Далее отметить галочкой в этом разделе все необходимые записи и при переходе в блок «КБК» выполнить действие «Заполнить автоматически по выбранным КЦСР</w:t>
      </w:r>
      <w:r w:rsidR="004814CF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="00905084" w:rsidRPr="009F203C">
        <w:rPr>
          <w:rFonts w:ascii="Times New Roman" w:eastAsia="Arial Unicode MS" w:hAnsi="Times New Roman" w:cs="Times New Roman"/>
          <w:bCs/>
          <w:lang w:eastAsia="en-US" w:bidi="ar-SA"/>
        </w:rPr>
        <w:t>. Система должна найти и подтянуть строки сумм КБК.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</w:p>
    <w:p w:rsidR="005443BA" w:rsidRDefault="005443BA" w:rsidP="001F28F8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3710FCC5" wp14:editId="786EB9D6">
            <wp:extent cx="6516868" cy="3137752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00775" cy="317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25F" w:rsidRPr="009F203C" w:rsidRDefault="00B8725F" w:rsidP="001F28F8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</w:p>
    <w:p w:rsidR="00B8725F" w:rsidRPr="009F203C" w:rsidRDefault="00B8725F" w:rsidP="00B8725F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После того как раздел КБК актуализирован, необходимо обновить информацию в разделе «Сведения о закупках». Для этого перейти на вкладку «Сведения о закупках», нажать</w:t>
      </w:r>
      <w:r w:rsidR="00905084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кнопку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="00905084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«Сформировать/Обновить сведения»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и выбрать вариант полного обновления.</w:t>
      </w:r>
    </w:p>
    <w:p w:rsidR="00B8725F" w:rsidRPr="00814D87" w:rsidRDefault="00814D87" w:rsidP="00777593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val="en-US" w:eastAsia="en-US" w:bidi="ar-SA"/>
        </w:rPr>
      </w:pPr>
      <w:r>
        <w:rPr>
          <w:noProof/>
        </w:rPr>
        <w:drawing>
          <wp:inline distT="0" distB="0" distL="0" distR="0" wp14:anchorId="425F768C" wp14:editId="2552E1DB">
            <wp:extent cx="6464410" cy="1400865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1352" cy="141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D5D" w:rsidRPr="009F203C" w:rsidRDefault="00D91D5D" w:rsidP="00D91D5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Если данные о закупках есть, то система отобразит их на форме списка.</w:t>
      </w:r>
    </w:p>
    <w:p w:rsidR="00B8725F" w:rsidRDefault="00D350B4" w:rsidP="00B8725F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rFonts w:ascii="Times New Roman" w:eastAsia="Arial Unicode MS" w:hAnsi="Times New Roman" w:cs="Times New Roman"/>
          <w:bCs/>
          <w:lang w:eastAsia="en-US" w:bidi="ar-SA"/>
        </w:rPr>
        <w:t>В шапке документа заполняется поле «Схема работы с источниками средств», которая отображается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 на</w:t>
      </w:r>
      <w:r>
        <w:rPr>
          <w:rFonts w:ascii="Times New Roman" w:eastAsia="Arial Unicode MS" w:hAnsi="Times New Roman" w:cs="Times New Roman"/>
          <w:bCs/>
          <w:lang w:eastAsia="en-US" w:bidi="ar-SA"/>
        </w:rPr>
        <w:t xml:space="preserve"> вкладке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 «Финансовое обеспечение»</w:t>
      </w:r>
      <w:r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D73A9C" w:rsidRDefault="00814D87" w:rsidP="005443BA">
      <w:pPr>
        <w:pStyle w:val="a3"/>
        <w:tabs>
          <w:tab w:val="left" w:pos="8931"/>
        </w:tabs>
        <w:spacing w:before="1" w:line="360" w:lineRule="auto"/>
        <w:ind w:right="119" w:firstLine="426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1B72A1DE" wp14:editId="739C27A0">
            <wp:extent cx="5454594" cy="3314372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0583" cy="3324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D78" w:rsidRPr="009F203C" w:rsidRDefault="0036663A" w:rsidP="00A51D78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09A12DE2" wp14:editId="03F1B19B">
            <wp:extent cx="5756744" cy="2208496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3413" cy="2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25F" w:rsidRPr="00D73A9C" w:rsidRDefault="00D350B4" w:rsidP="00B8725F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D73A9C">
        <w:rPr>
          <w:rFonts w:ascii="Times New Roman" w:eastAsia="Arial Unicode MS" w:hAnsi="Times New Roman" w:cs="Times New Roman"/>
          <w:bCs/>
          <w:lang w:eastAsia="en-US" w:bidi="ar-SA"/>
        </w:rPr>
        <w:t>Схема</w:t>
      </w:r>
      <w:r w:rsidR="00B8725F" w:rsidRP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 необходима, чтобы сумму результата</w:t>
      </w:r>
      <w:r w:rsidR="00D5262D" w:rsidRPr="00D73A9C">
        <w:rPr>
          <w:rFonts w:ascii="Times New Roman" w:eastAsia="Arial Unicode MS" w:hAnsi="Times New Roman" w:cs="Times New Roman"/>
          <w:bCs/>
          <w:lang w:eastAsia="en-US" w:bidi="ar-SA"/>
        </w:rPr>
        <w:t>,</w:t>
      </w:r>
      <w:r w:rsidR="00B8725F" w:rsidRP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 на основе тех бюджетных строк, которые выбрали, правильно отнести к определенному источнику средств, который используется в </w:t>
      </w:r>
      <w:r w:rsidR="00D5262D" w:rsidRPr="00D73A9C">
        <w:rPr>
          <w:rFonts w:ascii="Times New Roman" w:eastAsia="Arial Unicode MS" w:hAnsi="Times New Roman" w:cs="Times New Roman"/>
          <w:bCs/>
          <w:lang w:eastAsia="en-US" w:bidi="ar-SA"/>
        </w:rPr>
        <w:t xml:space="preserve">Электронном </w:t>
      </w:r>
      <w:r w:rsidR="00B8725F" w:rsidRPr="00D73A9C">
        <w:rPr>
          <w:rFonts w:ascii="Times New Roman" w:eastAsia="Arial Unicode MS" w:hAnsi="Times New Roman" w:cs="Times New Roman"/>
          <w:bCs/>
          <w:lang w:eastAsia="en-US" w:bidi="ar-SA"/>
        </w:rPr>
        <w:t>бюджете.</w:t>
      </w:r>
    </w:p>
    <w:p w:rsidR="00473CC0" w:rsidRPr="009F203C" w:rsidRDefault="00B8725F" w:rsidP="00D73A9C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На вкладке </w:t>
      </w:r>
      <w:r w:rsidR="00473CC0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Финансовое обеспечение</w:t>
      </w:r>
      <w:r w:rsidR="00473CC0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сверить суммы колонок «Бюджет» и «Данные ГИИС ЭБ»</w:t>
      </w:r>
      <w:r w:rsidR="00D73A9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B8725F" w:rsidRPr="009F203C" w:rsidRDefault="00CB2FB4" w:rsidP="00B8725F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Таким образом, а</w:t>
      </w:r>
      <w:r w:rsidR="00B8725F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ктуализация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="00B8725F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Карточки </w:t>
      </w:r>
      <w:r w:rsidR="00D350B4">
        <w:rPr>
          <w:rFonts w:ascii="Times New Roman" w:eastAsia="Arial Unicode MS" w:hAnsi="Times New Roman" w:cs="Times New Roman"/>
          <w:bCs/>
          <w:lang w:eastAsia="en-US" w:bidi="ar-SA"/>
        </w:rPr>
        <w:t>проекта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="00B8725F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выполнена и ее требуется утвердить.</w:t>
      </w:r>
    </w:p>
    <w:p w:rsidR="00C5013F" w:rsidRPr="009F203C" w:rsidRDefault="00B8725F" w:rsidP="00B8725F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Дата утверждения последней версии документа не должна быть меньше, чем дата утверждения последнего документа в цепочке. Например, при внесении изменений в проект, утвержденный 30.04.2023, не рекомендуется утверждать новую версию проекта датой 29.04.2023 и более ранними датами.</w:t>
      </w:r>
    </w:p>
    <w:p w:rsidR="00E53431" w:rsidRPr="009F203C" w:rsidRDefault="00E53431" w:rsidP="007345D9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i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i/>
          <w:lang w:eastAsia="en-US" w:bidi="ar-SA"/>
        </w:rPr>
        <w:t xml:space="preserve">Примечание: </w:t>
      </w:r>
      <w:r w:rsidR="00CB2FB4" w:rsidRPr="009F203C">
        <w:rPr>
          <w:rFonts w:ascii="Times New Roman" w:eastAsia="Arial Unicode MS" w:hAnsi="Times New Roman" w:cs="Times New Roman"/>
          <w:bCs/>
          <w:i/>
          <w:lang w:eastAsia="en-US" w:bidi="ar-SA"/>
        </w:rPr>
        <w:t>вышеуказанные</w:t>
      </w:r>
      <w:r w:rsidRPr="009F203C">
        <w:rPr>
          <w:rFonts w:ascii="Times New Roman" w:eastAsia="Arial Unicode MS" w:hAnsi="Times New Roman" w:cs="Times New Roman"/>
          <w:bCs/>
          <w:i/>
          <w:lang w:eastAsia="en-US" w:bidi="ar-SA"/>
        </w:rPr>
        <w:t xml:space="preserve"> действия выполняются в начале финансового года (если актуализация не была проведена своевременно, ее можно выполнить в любое время).</w:t>
      </w:r>
    </w:p>
    <w:p w:rsidR="00CE1ADA" w:rsidRPr="00486D0D" w:rsidRDefault="00CE1ADA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4" w:name="_Toc163567504"/>
      <w:r w:rsidRPr="00486D0D">
        <w:rPr>
          <w:rFonts w:ascii="Times New Roman" w:hAnsi="Times New Roman" w:cs="Times New Roman"/>
          <w:color w:val="002060"/>
          <w:sz w:val="24"/>
          <w:szCs w:val="24"/>
        </w:rPr>
        <w:t>Создание нового результата, показателя и контрольной точки</w:t>
      </w:r>
      <w:bookmarkEnd w:id="14"/>
    </w:p>
    <w:p w:rsidR="00620668" w:rsidRPr="00C934D0" w:rsidRDefault="00620668" w:rsidP="003A0192">
      <w:pPr>
        <w:pStyle w:val="a5"/>
        <w:numPr>
          <w:ilvl w:val="0"/>
          <w:numId w:val="1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934D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Добавление в проект нового показателя</w:t>
      </w:r>
    </w:p>
    <w:p w:rsidR="00170B9A" w:rsidRPr="009F203C" w:rsidRDefault="002E379E" w:rsidP="009B6A50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Для </w:t>
      </w:r>
      <w:r w:rsidR="001C7009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нового показателя регионального проекта необходимо открыть </w:t>
      </w:r>
      <w:r w:rsidR="0062066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«Карточку </w:t>
      </w:r>
      <w:r w:rsidR="00C934D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проекта</w:t>
      </w:r>
      <w:r w:rsidR="0062066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247EE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на </w:t>
      </w:r>
      <w:r w:rsidR="00F17E92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редактирование</w:t>
      </w:r>
      <w:r w:rsidR="00247EE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перейти на вкладку «Показатели», нажать кнопку «Создать</w:t>
      </w:r>
      <w:r w:rsidR="009B6A5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».</w:t>
      </w:r>
    </w:p>
    <w:p w:rsidR="002E379E" w:rsidRPr="009F203C" w:rsidRDefault="002E379E" w:rsidP="00CE1ADA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открывшемся окне обязательно заполняем выделенные поля</w:t>
      </w:r>
      <w:r w:rsidR="00170B9A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</w:t>
      </w:r>
    </w:p>
    <w:p w:rsidR="002E379E" w:rsidRPr="009F203C" w:rsidRDefault="0036663A" w:rsidP="00170B9A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7C5CA828" wp14:editId="60924783">
            <wp:extent cx="5718412" cy="3218467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6604" cy="322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B9A" w:rsidRPr="009F203C" w:rsidRDefault="002E379E" w:rsidP="009B6A50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 заполнении поля «Наименование показателя» открывается справочник показателей, в котором необходимо выбрать или имеющийся показател</w:t>
      </w:r>
      <w:r w:rsidR="00170B9A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ь</w:t>
      </w:r>
      <w:r w:rsidR="007B6F6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или внести новый</w:t>
      </w:r>
      <w:r w:rsidR="009B6A5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2E379E" w:rsidRPr="009F203C" w:rsidRDefault="002E379E" w:rsidP="00CE1ADA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создании нового </w:t>
      </w:r>
      <w:r w:rsidR="001C7009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наименования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показателя заполняем форму:</w:t>
      </w:r>
    </w:p>
    <w:p w:rsidR="002E379E" w:rsidRPr="009F203C" w:rsidRDefault="0036663A" w:rsidP="00170B9A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5B4D1584" wp14:editId="1519C792">
            <wp:extent cx="3452332" cy="227278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80125" cy="2291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5CE3">
        <w:rPr>
          <w:noProof/>
        </w:rPr>
        <w:drawing>
          <wp:inline distT="0" distB="0" distL="0" distR="0" wp14:anchorId="4A3FD6D8" wp14:editId="3DA7C9BA">
            <wp:extent cx="3649905" cy="2256929"/>
            <wp:effectExtent l="0" t="0" r="825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79311" cy="227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9E" w:rsidRPr="009F203C" w:rsidRDefault="002E379E" w:rsidP="00CE1ADA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После </w:t>
      </w:r>
      <w:r w:rsidR="001C7009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нового показателя необходимо внести плановые его значения по годам реализации проекта.</w:t>
      </w:r>
    </w:p>
    <w:p w:rsidR="002E379E" w:rsidRPr="009F203C" w:rsidRDefault="0036663A" w:rsidP="004362AC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0CC09253" wp14:editId="11062F4B">
            <wp:extent cx="6196822" cy="285920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21544" cy="2870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9E" w:rsidRPr="009F203C" w:rsidRDefault="002E379E" w:rsidP="003A0192">
      <w:pPr>
        <w:pStyle w:val="a5"/>
        <w:numPr>
          <w:ilvl w:val="0"/>
          <w:numId w:val="1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Добавление нового результата проекта</w:t>
      </w:r>
    </w:p>
    <w:p w:rsidR="005A0E52" w:rsidRPr="009F203C" w:rsidRDefault="002E379E" w:rsidP="009B6A50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Для </w:t>
      </w:r>
      <w:r w:rsidR="006C472C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нового результата проекта необходимо перейти на вкладку «Результаты, контрольные точки, мероприятия», нажать кнопку «Создать на верхнем уровне</w:t>
      </w:r>
      <w:r w:rsidR="009B6A5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».</w:t>
      </w:r>
    </w:p>
    <w:p w:rsidR="002E379E" w:rsidRPr="009F203C" w:rsidRDefault="002E379E" w:rsidP="00CE1ADA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Далее заполняем карточку результата</w:t>
      </w:r>
      <w:r w:rsidR="005A0E52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2E379E" w:rsidRPr="009F203C" w:rsidRDefault="00C91019" w:rsidP="006C472C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59D60465" wp14:editId="09F36367">
            <wp:extent cx="6407012" cy="3784821"/>
            <wp:effectExtent l="0" t="0" r="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24242" cy="3794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72C" w:rsidRPr="009F203C" w:rsidRDefault="002E379E" w:rsidP="009B6A50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После </w:t>
      </w:r>
      <w:r w:rsidR="006C472C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нового результата необходимо внести плановые его значения по годам реализации проекта</w:t>
      </w:r>
      <w:r w:rsidR="009B6A5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2E379E" w:rsidRPr="009F203C" w:rsidRDefault="002E379E" w:rsidP="003A0192">
      <w:pPr>
        <w:pStyle w:val="a5"/>
        <w:numPr>
          <w:ilvl w:val="0"/>
          <w:numId w:val="1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Добавление новой контрольной точки регионального проекта</w:t>
      </w:r>
    </w:p>
    <w:p w:rsidR="008C5447" w:rsidRPr="009F203C" w:rsidRDefault="002E379E" w:rsidP="009B6A50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Добавление новой контрольной точки осуществляется на вкладке «Результаты, контрольные точки, мероприятия». Для этого необходимо выделить результат, в структуре которого будет создана новая контрольная точка. Далее нажимаем кнопку «Создать на подчиненном уровне</w:t>
      </w:r>
      <w:r w:rsidR="009B6A5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».</w:t>
      </w:r>
    </w:p>
    <w:p w:rsidR="002E379E" w:rsidRDefault="002E379E" w:rsidP="009B6A50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Запол</w:t>
      </w:r>
      <w:r w:rsidR="009B6A5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няем карточку контрольной точки.</w:t>
      </w:r>
    </w:p>
    <w:p w:rsidR="00C30EF0" w:rsidRPr="009F203C" w:rsidRDefault="00C30EF0" w:rsidP="009B6A50">
      <w:pPr>
        <w:spacing w:line="360" w:lineRule="auto"/>
        <w:ind w:firstLine="426"/>
        <w:rPr>
          <w:rFonts w:ascii="Times New Roman" w:eastAsia="Arial Unicode MS" w:hAnsi="Times New Roman" w:cs="Times New Roman"/>
          <w:bCs/>
          <w:lang w:eastAsia="en-US" w:bidi="ar-SA"/>
        </w:rPr>
      </w:pPr>
    </w:p>
    <w:p w:rsidR="00BC4818" w:rsidRPr="005F2BF4" w:rsidRDefault="00E26D22" w:rsidP="003A0192">
      <w:pPr>
        <w:pStyle w:val="1"/>
        <w:numPr>
          <w:ilvl w:val="0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5" w:name="_Toc163567505"/>
      <w:r w:rsidRPr="005F2BF4">
        <w:rPr>
          <w:rFonts w:ascii="Times New Roman" w:hAnsi="Times New Roman" w:cs="Times New Roman"/>
          <w:color w:val="002060"/>
          <w:sz w:val="24"/>
          <w:szCs w:val="24"/>
        </w:rPr>
        <w:t>Формирование исполнени</w:t>
      </w:r>
      <w:r w:rsidR="00117CEC" w:rsidRPr="005F2BF4">
        <w:rPr>
          <w:rFonts w:ascii="Times New Roman" w:hAnsi="Times New Roman" w:cs="Times New Roman"/>
          <w:color w:val="002060"/>
          <w:sz w:val="24"/>
          <w:szCs w:val="24"/>
        </w:rPr>
        <w:t>й</w:t>
      </w:r>
      <w:r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 по региональному проекту</w:t>
      </w:r>
      <w:bookmarkEnd w:id="15"/>
    </w:p>
    <w:p w:rsidR="001412DA" w:rsidRPr="00171532" w:rsidRDefault="001412DA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6" w:name="_Toc163567506"/>
      <w:r w:rsidRPr="00171532">
        <w:rPr>
          <w:rFonts w:ascii="Times New Roman" w:hAnsi="Times New Roman" w:cs="Times New Roman"/>
          <w:color w:val="002060"/>
          <w:sz w:val="24"/>
          <w:szCs w:val="24"/>
        </w:rPr>
        <w:t>Справочник «Отчетные кампании»</w:t>
      </w:r>
      <w:bookmarkEnd w:id="16"/>
    </w:p>
    <w:p w:rsidR="001412DA" w:rsidRPr="009F203C" w:rsidRDefault="001412DA" w:rsidP="009B6A50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Справочник предназначен для внесения инфор</w:t>
      </w:r>
      <w:r w:rsidR="009B6A50">
        <w:rPr>
          <w:rFonts w:ascii="Times New Roman" w:eastAsia="Arial Unicode MS" w:hAnsi="Times New Roman" w:cs="Times New Roman"/>
          <w:bCs/>
          <w:lang w:eastAsia="en-US" w:bidi="ar-SA"/>
        </w:rPr>
        <w:t>мации о датах отчетных кампаний.</w:t>
      </w:r>
    </w:p>
    <w:p w:rsidR="001412DA" w:rsidRPr="009F203C" w:rsidRDefault="001412DA" w:rsidP="001412DA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Для создания документов по исполнению нажимает</w:t>
      </w:r>
      <w:r w:rsidR="0055667D">
        <w:rPr>
          <w:rFonts w:ascii="Times New Roman" w:eastAsia="Arial Unicode MS" w:hAnsi="Times New Roman" w:cs="Times New Roman"/>
          <w:bCs/>
          <w:lang w:eastAsia="en-US" w:bidi="ar-SA"/>
        </w:rPr>
        <w:t>ся кнопка «Создать исполнение».</w:t>
      </w:r>
    </w:p>
    <w:p w:rsidR="001412DA" w:rsidRPr="009F203C" w:rsidRDefault="00C91019" w:rsidP="00A10D2C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4A3D0D92" wp14:editId="6D69D9E4">
            <wp:extent cx="6414610" cy="4267134"/>
            <wp:effectExtent l="0" t="0" r="571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32766" cy="427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2DA" w:rsidRPr="009F203C" w:rsidRDefault="001412DA" w:rsidP="001412DA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В результате открывается список ЭД «Карточка проекта»,</w:t>
      </w:r>
      <w:r w:rsidR="00C934D0">
        <w:rPr>
          <w:rFonts w:ascii="Times New Roman" w:eastAsia="Arial Unicode MS" w:hAnsi="Times New Roman" w:cs="Times New Roman"/>
          <w:bCs/>
          <w:lang w:eastAsia="en-US" w:bidi="ar-SA"/>
        </w:rPr>
        <w:t xml:space="preserve"> в котором необходимо выбрать нужный проект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, на основании выбранного ЭД будут создаваться документы по исполнению</w:t>
      </w:r>
      <w:r w:rsidR="009B6A50">
        <w:rPr>
          <w:rFonts w:ascii="Times New Roman" w:eastAsia="Arial Unicode MS" w:hAnsi="Times New Roman" w:cs="Times New Roman"/>
          <w:bCs/>
          <w:lang w:eastAsia="en-US" w:bidi="ar-SA"/>
        </w:rPr>
        <w:t xml:space="preserve">.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Исполнение создается только по утвержденным проектам, на стадии изменения или архив.</w:t>
      </w:r>
    </w:p>
    <w:p w:rsidR="001412DA" w:rsidRPr="009F203C" w:rsidRDefault="001412DA" w:rsidP="00A10D2C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По выбранным документам из списка ЭД «Карточка проекта» будут созданы ЭД «Исполнение события» и ЭД «Исполнение проекта». Все документы формируются на статусе «Новый».</w:t>
      </w:r>
    </w:p>
    <w:p w:rsidR="00DE6BC7" w:rsidRPr="005F2BF4" w:rsidRDefault="00DE6BC7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7" w:name="_Toc163567507"/>
      <w:r w:rsidRPr="005F2BF4">
        <w:rPr>
          <w:rFonts w:ascii="Times New Roman" w:hAnsi="Times New Roman" w:cs="Times New Roman"/>
          <w:color w:val="002060"/>
          <w:sz w:val="24"/>
          <w:szCs w:val="24"/>
        </w:rPr>
        <w:t>ЭД «Исполнение события»</w:t>
      </w:r>
      <w:bookmarkEnd w:id="17"/>
    </w:p>
    <w:p w:rsidR="00ED0AB9" w:rsidRPr="009F203C" w:rsidRDefault="00ED0AB9" w:rsidP="00ED0AB9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Документ создается автоматически по действию из справочника «Отчетные кампании» с установленным значением в поле «На дату», соответствующим значению поля «Дата отчетной кампании», в рамках которой выполняется формирование документов об исполнении. Документы формируются на основании событий с типами «Результат», «Контрольная точка», «Контрольное событие», «Мероприятия» закладки «Результаты, </w:t>
      </w:r>
      <w:r w:rsidR="0061513E" w:rsidRPr="009F203C">
        <w:rPr>
          <w:rFonts w:ascii="Times New Roman" w:eastAsia="Arial Unicode MS" w:hAnsi="Times New Roman" w:cs="Times New Roman"/>
          <w:bCs/>
          <w:lang w:eastAsia="en-US" w:bidi="ar-SA"/>
        </w:rPr>
        <w:t>к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онтрольные точки и </w:t>
      </w:r>
      <w:r w:rsidR="0061513E" w:rsidRPr="009F203C">
        <w:rPr>
          <w:rFonts w:ascii="Times New Roman" w:eastAsia="Arial Unicode MS" w:hAnsi="Times New Roman" w:cs="Times New Roman"/>
          <w:bCs/>
          <w:lang w:eastAsia="en-US" w:bidi="ar-SA"/>
        </w:rPr>
        <w:t>м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ероприятия» ЭД «Карточка проекта».</w:t>
      </w:r>
    </w:p>
    <w:p w:rsidR="00ED0AB9" w:rsidRPr="009F203C" w:rsidRDefault="00ED0AB9" w:rsidP="002F5D2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При этом на дату отчетной кампании формируются документы на исполнение события по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следующим критериям:</w:t>
      </w:r>
    </w:p>
    <w:p w:rsidR="00ED0AB9" w:rsidRPr="009F203C" w:rsidRDefault="00ED0AB9" w:rsidP="003A0192">
      <w:pPr>
        <w:pStyle w:val="a3"/>
        <w:numPr>
          <w:ilvl w:val="0"/>
          <w:numId w:val="2"/>
        </w:numPr>
        <w:tabs>
          <w:tab w:val="left" w:pos="709"/>
          <w:tab w:val="left" w:pos="8931"/>
        </w:tabs>
        <w:spacing w:before="1" w:line="360" w:lineRule="auto"/>
        <w:ind w:left="0"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Дата окончания события (плановая) меньше или равна значению в поле </w:t>
      </w:r>
      <w:r w:rsidR="00983511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Дата записи</w:t>
      </w:r>
      <w:r w:rsidR="00983511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справочника 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Отчетные кампании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, по которой формируются документы. Если для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такого события ранее уже были сформированы ЭД «Исполнение события»,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значения из них автоматически переносятся по всем редактируемым полям в новое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ЭД «Исполнение события». Если для такого события ранее нет сформированных ЭД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«Исполнение события» формируется новый документ. При формировании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учитываются только события, у которых признаки 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Не актуально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и 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Не требуется</w:t>
      </w:r>
      <w:r w:rsidR="002F5D2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находятся в неактивном состоянии;</w:t>
      </w:r>
    </w:p>
    <w:p w:rsidR="00ED0AB9" w:rsidRPr="009F203C" w:rsidRDefault="00ED0AB9" w:rsidP="003A0192">
      <w:pPr>
        <w:pStyle w:val="a3"/>
        <w:numPr>
          <w:ilvl w:val="0"/>
          <w:numId w:val="2"/>
        </w:numPr>
        <w:tabs>
          <w:tab w:val="left" w:pos="709"/>
          <w:tab w:val="left" w:pos="8931"/>
        </w:tabs>
        <w:spacing w:before="1" w:line="360" w:lineRule="auto"/>
        <w:ind w:left="0"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Дата окончания события (плановая) больше на 3 месяца значения в поле </w:t>
      </w:r>
      <w:r w:rsidR="00983511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Дата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записи</w:t>
      </w:r>
      <w:r w:rsidR="00983511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справочника Отчетные кампании, по которой формируются документы.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Если для такого события ранее уже были сформированы ЭД «Исполнение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события», значения из них автоматически переносятся по всем редактируемым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полям в новое ЭД «Исполнение события». Если для такого события ранее нет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сформированных ЭД «Исполнение события», формируется новый документ. При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формировании учитываются только события, у которых признаки 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Не актуально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и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Не требуется</w:t>
      </w:r>
      <w:r w:rsidR="0050220D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находятся в неактивном состоянии;</w:t>
      </w:r>
    </w:p>
    <w:p w:rsidR="002E5A0B" w:rsidRPr="00171532" w:rsidRDefault="00ED0AB9" w:rsidP="003A0192">
      <w:pPr>
        <w:pStyle w:val="a3"/>
        <w:numPr>
          <w:ilvl w:val="0"/>
          <w:numId w:val="2"/>
        </w:numPr>
        <w:tabs>
          <w:tab w:val="left" w:pos="709"/>
          <w:tab w:val="left" w:pos="8931"/>
        </w:tabs>
        <w:spacing w:before="1" w:line="360" w:lineRule="auto"/>
        <w:ind w:left="0"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Все ранее сформированные ЭД «Исполнение события», для которых есть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соответствие с событиями ЭД «Карточка проекта», у которых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признаки 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Не актуально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и 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Не требуется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находятся в неактивном состоянии, на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основании которого формируются ЭД «Исполнение события» по отчетной кампании,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у которых значение поля </w:t>
      </w:r>
      <w:r w:rsidR="00983511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Дата окончания (план)</w:t>
      </w:r>
      <w:r w:rsidR="00983511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меньше значения поля 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Дата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окончания (факт)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и значение поля 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Дата окончания (факт)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больше или равно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значению поля 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Дата записи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справочника 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Отчетные кампании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, по которой</w:t>
      </w:r>
      <w:r w:rsidR="0050220D" w:rsidRPr="00171532">
        <w:rPr>
          <w:rFonts w:ascii="Times New Roman" w:eastAsia="Arial Unicode MS" w:hAnsi="Times New Roman" w:cs="Times New Roman"/>
          <w:bCs/>
          <w:lang w:eastAsia="en-US" w:bidi="ar-SA"/>
        </w:rPr>
        <w:t xml:space="preserve"> </w:t>
      </w:r>
      <w:r w:rsidRPr="00171532">
        <w:rPr>
          <w:rFonts w:ascii="Times New Roman" w:eastAsia="Arial Unicode MS" w:hAnsi="Times New Roman" w:cs="Times New Roman"/>
          <w:bCs/>
          <w:lang w:eastAsia="en-US" w:bidi="ar-SA"/>
        </w:rPr>
        <w:t>формируются документы</w:t>
      </w:r>
      <w:r w:rsidR="00983511" w:rsidRPr="00171532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2E55DD" w:rsidRPr="00171532" w:rsidRDefault="002E55DD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8" w:name="_Toc163567508"/>
      <w:r w:rsidRPr="00171532">
        <w:rPr>
          <w:rFonts w:ascii="Times New Roman" w:hAnsi="Times New Roman" w:cs="Times New Roman"/>
          <w:color w:val="002060"/>
          <w:sz w:val="24"/>
          <w:szCs w:val="24"/>
        </w:rPr>
        <w:t>Заполнение события с типом «Мероприятие»</w:t>
      </w:r>
      <w:bookmarkEnd w:id="18"/>
    </w:p>
    <w:p w:rsidR="004A2E67" w:rsidRPr="009F203C" w:rsidRDefault="007B2847" w:rsidP="000D0234">
      <w:pPr>
        <w:spacing w:before="120" w:after="120" w:line="360" w:lineRule="auto"/>
        <w:ind w:firstLine="348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Для того чтобы отчитаться по событию с типом </w:t>
      </w:r>
      <w:r w:rsidR="00F17D8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«М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ероприятие</w:t>
      </w:r>
      <w:r w:rsidR="00F17D8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необходимо открыть Региональные проекты</w:t>
      </w:r>
      <w:r w:rsidR="00F17D8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F17D8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="00F17D8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Исполнение события, выбрать необходимый объект с типом события «Мероприятие». В документе заполня</w:t>
      </w:r>
      <w:r w:rsidR="000D02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ются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даты начала и окончания события (фактические) и прикрепля</w:t>
      </w:r>
      <w:r w:rsidR="000D02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ются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подтверждающий документ о том, что мероприятие выполнено.</w:t>
      </w:r>
    </w:p>
    <w:p w:rsidR="007B2847" w:rsidRPr="009F203C" w:rsidRDefault="007B2847" w:rsidP="00F94B98">
      <w:pPr>
        <w:adjustRightInd w:val="0"/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Статус исполнения шапки документа проставится автоматически в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соответствии с возможными вариантами значений:</w:t>
      </w:r>
    </w:p>
    <w:p w:rsidR="007B2847" w:rsidRPr="009F203C" w:rsidRDefault="007B2847" w:rsidP="003A0192">
      <w:pPr>
        <w:pStyle w:val="a5"/>
        <w:numPr>
          <w:ilvl w:val="0"/>
          <w:numId w:val="3"/>
        </w:numPr>
        <w:adjustRightInd w:val="0"/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Отклонения отсутствуют - если даты в полях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&lt;=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(план)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или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&lt;=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дату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шапки документа или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proofErr w:type="gramStart"/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C934D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&gt;</w:t>
      </w:r>
      <w:proofErr w:type="gramEnd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окончания (план)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и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&lt;=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дату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шапки документа;</w:t>
      </w:r>
    </w:p>
    <w:p w:rsidR="007B2847" w:rsidRPr="009F203C" w:rsidRDefault="007B2847" w:rsidP="003A0192">
      <w:pPr>
        <w:pStyle w:val="a5"/>
        <w:numPr>
          <w:ilvl w:val="0"/>
          <w:numId w:val="3"/>
        </w:numPr>
        <w:adjustRightInd w:val="0"/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Наличие отклонений - если даты в полях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proofErr w:type="gramStart"/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&gt;</w:t>
      </w:r>
      <w:proofErr w:type="gramEnd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(план)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и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окончания (факт)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&gt;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дату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7B2847" w:rsidRPr="009F203C" w:rsidRDefault="007B2847" w:rsidP="003A0192">
      <w:pPr>
        <w:pStyle w:val="a5"/>
        <w:numPr>
          <w:ilvl w:val="0"/>
          <w:numId w:val="3"/>
        </w:numPr>
        <w:adjustRightInd w:val="0"/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Сведения не представлены - если на закладке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Финансовое исполнение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отсутствуют суммы по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всем колонкам;</w:t>
      </w:r>
    </w:p>
    <w:p w:rsidR="007B2847" w:rsidRPr="009F203C" w:rsidRDefault="007B2847" w:rsidP="003A0192">
      <w:pPr>
        <w:pStyle w:val="a5"/>
        <w:numPr>
          <w:ilvl w:val="0"/>
          <w:numId w:val="3"/>
        </w:numPr>
        <w:adjustRightInd w:val="0"/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Прогнозные сведения - если даты в полях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proofErr w:type="gramStart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&lt;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proofErr w:type="gramEnd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(план)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и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Дата окончания (факт)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&gt; 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дату</w:t>
      </w:r>
      <w:r w:rsidR="004A2E67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шапки документа;</w:t>
      </w:r>
    </w:p>
    <w:p w:rsidR="007B2847" w:rsidRPr="009F203C" w:rsidRDefault="007B2847" w:rsidP="003A0192">
      <w:pPr>
        <w:pStyle w:val="a5"/>
        <w:numPr>
          <w:ilvl w:val="0"/>
          <w:numId w:val="3"/>
        </w:numPr>
        <w:adjustRightInd w:val="0"/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Наличие критических отклонений - если в таблице «Риски события» есть хотя бы одна запись</w:t>
      </w:r>
    </w:p>
    <w:p w:rsidR="007B2847" w:rsidRPr="004814CF" w:rsidRDefault="007B2847" w:rsidP="001326D7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прикреплении подтверждающих документов указываем </w:t>
      </w:r>
      <w:r w:rsidR="00EC39B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«В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ид документа</w:t>
      </w:r>
      <w:r w:rsidR="00EC39B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="00EC39B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«Н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аименование</w:t>
      </w:r>
      <w:r w:rsidR="00EC39B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НПА, номер и дату документа. Можно указать ссылку на публикацию документа в сети интернет</w:t>
      </w:r>
      <w:r w:rsidR="004814C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7B2847" w:rsidRPr="009F203C" w:rsidRDefault="007B2847" w:rsidP="004814CF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noProof/>
          <w:sz w:val="24"/>
          <w:szCs w:val="24"/>
          <w:lang w:bidi="ar-SA"/>
        </w:rPr>
        <w:drawing>
          <wp:inline distT="0" distB="0" distL="0" distR="0" wp14:anchorId="2A4E9631" wp14:editId="23E493B2">
            <wp:extent cx="2651124" cy="2107808"/>
            <wp:effectExtent l="0" t="0" r="0" b="698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74722" cy="212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br/>
        <w:t>При необходимости можно з</w:t>
      </w:r>
      <w:r w:rsidR="004814C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аполнить информацию о рисках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7B2847" w:rsidRPr="009F203C" w:rsidRDefault="007B2847" w:rsidP="00F84C80">
      <w:pPr>
        <w:spacing w:before="120"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noProof/>
          <w:sz w:val="24"/>
          <w:szCs w:val="24"/>
          <w:lang w:bidi="ar-SA"/>
        </w:rPr>
        <w:drawing>
          <wp:inline distT="0" distB="0" distL="0" distR="0" wp14:anchorId="1302C87E" wp14:editId="6CD23F6B">
            <wp:extent cx="4919345" cy="2258361"/>
            <wp:effectExtent l="0" t="0" r="0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32375" cy="2264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246" w:rsidRPr="00171532" w:rsidRDefault="00316246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9" w:name="_Toc163567509"/>
      <w:r w:rsidRPr="00171532">
        <w:rPr>
          <w:rFonts w:ascii="Times New Roman" w:hAnsi="Times New Roman" w:cs="Times New Roman"/>
          <w:color w:val="002060"/>
          <w:sz w:val="24"/>
          <w:szCs w:val="24"/>
        </w:rPr>
        <w:t>Заполнение события с типом «Контрольная точка»</w:t>
      </w:r>
      <w:bookmarkEnd w:id="19"/>
    </w:p>
    <w:p w:rsidR="000B380A" w:rsidRPr="009F203C" w:rsidRDefault="000B380A" w:rsidP="000D0234">
      <w:pPr>
        <w:spacing w:before="120" w:after="120"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Для того чтобы отчитаться по событию с типом «Контрольная точка», необходимо открыть Региональные проекты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Исполнение события, выбрать необходимый объект с типом события «Контрольная точка». В документе заполня</w:t>
      </w:r>
      <w:r w:rsidR="000D02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ется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даты начала и окончания события (фактические) и прикрепляем подтверждающий документ о том, что контрольная точка достигнута. Выставляем корректный статус исполнения. Если дата окончания проставляется, как прогнозируемая, необходимо в статусе исполнения проставить значение «Прогнозные сведения». Если фактическая дата окончания проставлена именно как дата окончания, то статус исполнения выставляется автоматически в зависимости от наличия отклонений</w:t>
      </w:r>
      <w:r w:rsidR="000D02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0B380A" w:rsidRPr="009F203C" w:rsidRDefault="000B380A" w:rsidP="00867533">
      <w:pPr>
        <w:spacing w:before="120" w:after="120"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прикреплении подтверждающих документов указываем </w:t>
      </w:r>
      <w:r w:rsidR="003669F1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Вид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документа, </w:t>
      </w:r>
      <w:r w:rsidR="003669F1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Наименование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из списка НПА, </w:t>
      </w:r>
      <w:r w:rsidR="003669F1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Номер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 </w:t>
      </w:r>
      <w:r w:rsidR="003669F1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Дату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документа. Можно указать </w:t>
      </w:r>
      <w:r w:rsidR="003669F1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Ссылку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публикацию документа в сети интернет.</w:t>
      </w:r>
    </w:p>
    <w:p w:rsidR="004814CF" w:rsidRDefault="00643C78" w:rsidP="004814CF">
      <w:pPr>
        <w:spacing w:line="360" w:lineRule="auto"/>
        <w:ind w:firstLine="426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47D9C36E" wp14:editId="44F3D654">
            <wp:extent cx="3829616" cy="2886549"/>
            <wp:effectExtent l="0" t="0" r="0" b="952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45836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34" w:rsidRDefault="000B380A" w:rsidP="004814CF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необходимости заполнить информацию о рисках. </w:t>
      </w:r>
    </w:p>
    <w:p w:rsidR="00643C78" w:rsidRDefault="00643C78" w:rsidP="00643C78">
      <w:pPr>
        <w:spacing w:line="360" w:lineRule="auto"/>
        <w:ind w:firstLine="426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4FA64386" wp14:editId="220D72BA">
            <wp:extent cx="5419872" cy="3473450"/>
            <wp:effectExtent l="0" t="0" r="952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25338" cy="3476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0E2" w:rsidRPr="00171532" w:rsidRDefault="008320E2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0" w:name="_Toc163567510"/>
      <w:r w:rsidRPr="00171532">
        <w:rPr>
          <w:rFonts w:ascii="Times New Roman" w:hAnsi="Times New Roman" w:cs="Times New Roman"/>
          <w:color w:val="002060"/>
          <w:sz w:val="24"/>
          <w:szCs w:val="24"/>
        </w:rPr>
        <w:t>Заполнение события с типом «Результат»</w:t>
      </w:r>
      <w:bookmarkEnd w:id="20"/>
    </w:p>
    <w:p w:rsidR="006E1365" w:rsidRPr="009F203C" w:rsidRDefault="006E1365" w:rsidP="000D0234">
      <w:pPr>
        <w:spacing w:before="120" w:after="120" w:line="276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того чтобы отчитаться по событию с типом «Результат», необходимо открыть Региональные проекты</w:t>
      </w:r>
      <w:r w:rsidR="008320E2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8320E2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="008320E2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Исполнение события, выбрать необходимый объект с типом события «Результат». </w:t>
      </w:r>
    </w:p>
    <w:p w:rsidR="008B3F96" w:rsidRPr="009F203C" w:rsidRDefault="008B3F96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Документ ЭД «Исполнения события» с типом «Результат» имеет несколько закладок.</w:t>
      </w:r>
    </w:p>
    <w:p w:rsidR="008B3F96" w:rsidRPr="009F203C" w:rsidRDefault="008B3F96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На вкладке «Сведения о событии» учитывается весь срез значений «На дату» карточки проекта</w:t>
      </w:r>
      <w:r w:rsidR="00A7707F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8B3F96" w:rsidRPr="009F203C" w:rsidRDefault="00C91019" w:rsidP="008B3F96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7F75D592" wp14:editId="4BFEA9BE">
            <wp:extent cx="5951690" cy="314696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02303" cy="3173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6" w:rsidRPr="009F203C" w:rsidRDefault="008B3F96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Исполнение всего результата будет отражаться как «</w:t>
      </w:r>
      <w:r w:rsidR="00C433A4" w:rsidRPr="009F203C">
        <w:rPr>
          <w:rFonts w:ascii="Times New Roman" w:eastAsia="Arial Unicode MS" w:hAnsi="Times New Roman" w:cs="Times New Roman"/>
          <w:bCs/>
          <w:lang w:eastAsia="en-US" w:bidi="ar-SA"/>
        </w:rPr>
        <w:t>Факт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» только при исполнении всех деталей табличной части «Информация на дату»</w:t>
      </w:r>
      <w:r w:rsidR="00A7707F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8B3F96" w:rsidRPr="009F203C" w:rsidRDefault="00736793" w:rsidP="008B3F96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3FDDF4F3" wp14:editId="788ED7B7">
            <wp:extent cx="5990685" cy="474980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99904" cy="475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6" w:rsidRPr="009F203C" w:rsidRDefault="008B3F96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Проставьте фактическое значение, дату достижения и подкрепите </w:t>
      </w:r>
      <w:r w:rsidR="00A7707F" w:rsidRPr="009F203C">
        <w:rPr>
          <w:rFonts w:ascii="Times New Roman" w:eastAsia="Arial Unicode MS" w:hAnsi="Times New Roman" w:cs="Times New Roman"/>
          <w:bCs/>
          <w:lang w:eastAsia="en-US" w:bidi="ar-SA"/>
        </w:rPr>
        <w:t>подтверждающий документ о том, что результат достигнут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. Тип исполнения автоматически примет значение </w:t>
      </w:r>
      <w:r w:rsidR="00A7707F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Факт</w:t>
      </w:r>
      <w:r w:rsidR="00A7707F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8B3F96" w:rsidRPr="009F203C" w:rsidRDefault="008B3F96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На закладке «Финансовое исполнение» подтягиваются данные РЧБ системы «АЦК-Финансы» в колонку «Кассовое исполнение» – это фактическое исполнение результата </w:t>
      </w:r>
      <w:r w:rsidR="00DA73BB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на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дату формирования отчета</w:t>
      </w:r>
      <w:r w:rsidR="0046420D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8B3F96" w:rsidRPr="009F203C" w:rsidRDefault="00736793" w:rsidP="008B3F96">
      <w:pPr>
        <w:pStyle w:val="a3"/>
        <w:tabs>
          <w:tab w:val="left" w:pos="8931"/>
        </w:tabs>
        <w:spacing w:before="1" w:line="360" w:lineRule="auto"/>
        <w:ind w:right="119"/>
        <w:jc w:val="center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noProof/>
        </w:rPr>
        <w:drawing>
          <wp:inline distT="0" distB="0" distL="0" distR="0" wp14:anchorId="68149C50" wp14:editId="212B3D73">
            <wp:extent cx="8110331" cy="1903632"/>
            <wp:effectExtent l="0" t="0" r="5080" b="190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155931" cy="191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6" w:rsidRDefault="008B3F96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Суммы на текущую дату в пределах отчетной кампании актуализируются по кнопке</w:t>
      </w:r>
      <w:r w:rsidR="00857123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«Заполнить/обновить фактические показатели» </w:t>
      </w:r>
      <w:r w:rsidR="00857123" w:rsidRPr="009F203C">
        <w:rPr>
          <w:rFonts w:ascii="Times New Roman" w:hAnsi="Times New Roman" w:cs="Times New Roman"/>
          <w:noProof/>
          <w:lang w:bidi="ar-SA"/>
        </w:rPr>
        <w:drawing>
          <wp:inline distT="0" distB="0" distL="0" distR="0" wp14:anchorId="62A69972" wp14:editId="2C59A55F">
            <wp:extent cx="350044" cy="33337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0203" cy="333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F11980" w:rsidRPr="00CD4BBA" w:rsidRDefault="00F11980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1" w:name="_Toc163567511"/>
      <w:r w:rsidRPr="00CD4BBA">
        <w:rPr>
          <w:rFonts w:ascii="Times New Roman" w:hAnsi="Times New Roman" w:cs="Times New Roman"/>
          <w:color w:val="002060"/>
          <w:sz w:val="24"/>
          <w:szCs w:val="24"/>
        </w:rPr>
        <w:t xml:space="preserve">Задание планировщика для обновления сумм </w:t>
      </w:r>
      <w:proofErr w:type="spellStart"/>
      <w:r w:rsidRPr="00CD4BBA">
        <w:rPr>
          <w:rFonts w:ascii="Times New Roman" w:hAnsi="Times New Roman" w:cs="Times New Roman"/>
          <w:color w:val="002060"/>
          <w:sz w:val="24"/>
          <w:szCs w:val="24"/>
        </w:rPr>
        <w:t>RegProjCardUpdateResLineAmountProcessor</w:t>
      </w:r>
      <w:proofErr w:type="spellEnd"/>
      <w:r w:rsidRPr="00CD4BBA">
        <w:rPr>
          <w:rFonts w:ascii="Times New Roman" w:hAnsi="Times New Roman" w:cs="Times New Roman"/>
          <w:color w:val="002060"/>
          <w:sz w:val="24"/>
          <w:szCs w:val="24"/>
        </w:rPr>
        <w:t>.</w:t>
      </w:r>
      <w:bookmarkEnd w:id="21"/>
      <w:r w:rsidRPr="00CD4BB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F11980" w:rsidRPr="00F11980" w:rsidRDefault="00F11980" w:rsidP="00F11980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F11980">
        <w:rPr>
          <w:rFonts w:ascii="Times New Roman" w:eastAsia="Arial Unicode MS" w:hAnsi="Times New Roman" w:cs="Times New Roman"/>
          <w:bCs/>
          <w:lang w:eastAsia="en-US" w:bidi="ar-SA"/>
        </w:rPr>
        <w:t>При запуске задания планировщика автоматически обновляются суммы по всем результатам и мероприятиям (также как выполняется действие "Актуализировать суммы" в списке ЭД.</w:t>
      </w:r>
    </w:p>
    <w:p w:rsidR="00F11980" w:rsidRPr="009F203C" w:rsidRDefault="00F11980" w:rsidP="008B3F96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F11980">
        <w:rPr>
          <w:rFonts w:ascii="Times New Roman" w:eastAsia="Arial Unicode MS" w:hAnsi="Times New Roman" w:cs="Times New Roman"/>
          <w:bCs/>
          <w:lang w:eastAsia="en-US" w:bidi="ar-SA"/>
        </w:rPr>
        <w:t>Обновлению подлежат суммы строк результатов и мероприятий, а также суммы на закладке "Финансовое обеспечение" на тех статусах, которые указаны в отдельном параметре DISPSTATUS_ID (могут быть указаны все статусы, кроме "Удален", "Архив"). Если параметр не указан, то обновлению подлежит суммы всех ЭД "Карточка регионального проекта" на статусе "Новый".</w:t>
      </w:r>
    </w:p>
    <w:p w:rsidR="00A13145" w:rsidRPr="00CD4BBA" w:rsidRDefault="00A13145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2" w:name="_Toc163567512"/>
      <w:r w:rsidRPr="00CD4BBA">
        <w:rPr>
          <w:rFonts w:ascii="Times New Roman" w:hAnsi="Times New Roman" w:cs="Times New Roman"/>
          <w:color w:val="002060"/>
          <w:sz w:val="24"/>
          <w:szCs w:val="24"/>
        </w:rPr>
        <w:t>Обработка ЭД «Исполнение события»</w:t>
      </w:r>
      <w:bookmarkEnd w:id="22"/>
    </w:p>
    <w:p w:rsidR="00CF5BE2" w:rsidRPr="009F203C" w:rsidRDefault="00CA2728" w:rsidP="00CF5BE2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Далее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ЭД </w:t>
      </w:r>
      <w:r w:rsidR="0046420D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>Исполнения событи</w:t>
      </w:r>
      <w:r w:rsidR="0046420D" w:rsidRPr="009F203C">
        <w:rPr>
          <w:rFonts w:ascii="Times New Roman" w:eastAsia="Arial Unicode MS" w:hAnsi="Times New Roman" w:cs="Times New Roman"/>
          <w:bCs/>
          <w:lang w:eastAsia="en-US" w:bidi="ar-SA"/>
        </w:rPr>
        <w:t>я»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(Результаты, КТ и М) необходимо перевести в статус «Обработан ответственным исполнителем»</w:t>
      </w:r>
      <w:r w:rsidR="00A13145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A13145" w:rsidRPr="009F203C" w:rsidRDefault="00A13145" w:rsidP="00614974">
      <w:pPr>
        <w:adjustRightInd w:val="0"/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Над ЭД «Исполнение события» на статусе «Обработан ответственным</w:t>
      </w:r>
      <w:r w:rsidR="000A7B5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исполнителем» возможно выполнить действие </w:t>
      </w:r>
      <w:r w:rsidR="000A7B5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Вернуть на доработку</w:t>
      </w:r>
      <w:r w:rsidR="000A7B5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в результате документ переходит на статус «Новый</w:t>
      </w:r>
      <w:r w:rsidR="0061497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».</w:t>
      </w:r>
    </w:p>
    <w:p w:rsidR="00A13145" w:rsidRPr="00CD4BBA" w:rsidRDefault="00750C10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3" w:name="_Toc163567513"/>
      <w:r w:rsidRPr="00CD4BBA">
        <w:rPr>
          <w:rFonts w:ascii="Times New Roman" w:hAnsi="Times New Roman" w:cs="Times New Roman"/>
          <w:color w:val="002060"/>
          <w:sz w:val="24"/>
          <w:szCs w:val="24"/>
        </w:rPr>
        <w:t>Печать ЭД «Исполнение события»</w:t>
      </w:r>
      <w:bookmarkEnd w:id="23"/>
    </w:p>
    <w:p w:rsidR="00750C10" w:rsidRPr="009F203C" w:rsidRDefault="00750C10" w:rsidP="00750C10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вывода на печать ЭД «Исполнение события» на панели инструментов необходимо нажать на кнопку «Печать документа»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/>
        </w:rPr>
        <w:t>.</w:t>
      </w:r>
    </w:p>
    <w:p w:rsidR="00750C10" w:rsidRDefault="00736793" w:rsidP="0078440C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580C374D" wp14:editId="44E5B574">
            <wp:extent cx="7105650" cy="262890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793" w:rsidRPr="009F203C" w:rsidRDefault="00736793" w:rsidP="0078440C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750C10" w:rsidRPr="009F203C" w:rsidRDefault="00750C10" w:rsidP="00750C10">
      <w:pPr>
        <w:spacing w:line="360" w:lineRule="auto"/>
        <w:ind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результате будет сформирован на печать «Информация о достижении результата для включения в отчет о ходе ре</w:t>
      </w:r>
      <w:r w:rsidR="004814C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ализации регионального проекта»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/>
        </w:rPr>
        <w:t>.</w:t>
      </w:r>
    </w:p>
    <w:p w:rsidR="00750C10" w:rsidRPr="009F203C" w:rsidRDefault="00736793" w:rsidP="00750C10">
      <w:pPr>
        <w:spacing w:line="360" w:lineRule="auto"/>
        <w:ind w:firstLine="426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39E70073" wp14:editId="7BFDA9D1">
            <wp:extent cx="8147713" cy="4252785"/>
            <wp:effectExtent l="0" t="0" r="5715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166890" cy="42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440C" w:rsidRPr="0078440C">
        <w:t xml:space="preserve"> </w:t>
      </w:r>
      <w:bookmarkStart w:id="24" w:name="_GoBack"/>
      <w:bookmarkEnd w:id="24"/>
    </w:p>
    <w:p w:rsidR="00750C10" w:rsidRPr="005F2BF4" w:rsidRDefault="00F800C5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5" w:name="_Toc163567514"/>
      <w:r w:rsidRPr="005F2BF4">
        <w:rPr>
          <w:rFonts w:ascii="Times New Roman" w:hAnsi="Times New Roman" w:cs="Times New Roman"/>
          <w:color w:val="002060"/>
          <w:sz w:val="24"/>
          <w:szCs w:val="24"/>
        </w:rPr>
        <w:t>ЭД «Исполнение проекта»</w:t>
      </w:r>
      <w:bookmarkEnd w:id="25"/>
    </w:p>
    <w:p w:rsidR="00CF5BE2" w:rsidRPr="009F203C" w:rsidRDefault="00CF5BE2" w:rsidP="00CF5BE2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Для того чтобы отчитаться по проекту в целом, необходим</w:t>
      </w:r>
      <w:r w:rsidR="001F7AE2" w:rsidRPr="009F203C">
        <w:rPr>
          <w:rFonts w:ascii="Times New Roman" w:eastAsia="Arial Unicode MS" w:hAnsi="Times New Roman" w:cs="Times New Roman"/>
          <w:bCs/>
          <w:lang w:eastAsia="en-US" w:bidi="ar-SA"/>
        </w:rPr>
        <w:t>о открыть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ЭД «Исполнение проекта».</w:t>
      </w:r>
    </w:p>
    <w:p w:rsidR="001F7AE2" w:rsidRPr="009F203C" w:rsidRDefault="001F7AE2" w:rsidP="0041452B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Документ создается автоматически по действию из справочника «Отчетные</w:t>
      </w:r>
      <w:r w:rsidR="0041452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кампании» с установленным значением в поле «На дату», соответствующим значению поля «Дата отчетной кампании», в рамках которой выполняется формирование документа об исполнении.</w:t>
      </w:r>
    </w:p>
    <w:p w:rsidR="001F7AE2" w:rsidRPr="009F203C" w:rsidRDefault="001F7AE2" w:rsidP="0041452B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Документ формируется на основании ЭД «Карточка проекта» в части показателей результативности закладки «Показатели» и связан с ЭД «Исполнение события» в части отражения информации о состоянии исполнения финансирования проекта и ключевых рисках проекта. На дату отчетной кампании для каждого ЭД «Карточка проекта» формируется один ЭД «Исполнение проекта».</w:t>
      </w:r>
    </w:p>
    <w:p w:rsidR="001F7AE2" w:rsidRPr="009F203C" w:rsidRDefault="001F7AE2" w:rsidP="0041452B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Данные в шапке документа заполняются автоматически из родительского ЭД «Карточка проекта».</w:t>
      </w:r>
    </w:p>
    <w:p w:rsidR="00802207" w:rsidRPr="009F203C" w:rsidRDefault="00802207" w:rsidP="00802207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В ЭД «Исполнение проекта» в нижней части находятся четыре вкладки: «Исполнение показателей», «Сводное финансовое исполнение», «Ключевые риски» и «Сведения о закупках».</w:t>
      </w:r>
    </w:p>
    <w:p w:rsidR="001F7AE2" w:rsidRDefault="001F7AE2" w:rsidP="0041452B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вкладках «Сводное финансовое исполнение» и «Ключевые риски», «Сведения о закупках» представлена агрегированная информация из событий проекта.</w:t>
      </w:r>
    </w:p>
    <w:p w:rsidR="00247C26" w:rsidRPr="00AC0CFF" w:rsidRDefault="00247C26" w:rsidP="00247C26">
      <w:pPr>
        <w:tabs>
          <w:tab w:val="left" w:pos="5670"/>
        </w:tabs>
        <w:spacing w:line="360" w:lineRule="auto"/>
        <w:ind w:firstLine="426"/>
        <w:jc w:val="center"/>
        <w:rPr>
          <w:rFonts w:ascii="Times New Roman" w:eastAsia="Arial Unicode MS" w:hAnsi="Times New Roman" w:cs="Times New Roman"/>
          <w:bCs/>
          <w:sz w:val="24"/>
          <w:szCs w:val="24"/>
          <w:lang w:val="en-US" w:eastAsia="en-US" w:bidi="ar-SA"/>
        </w:rPr>
      </w:pPr>
      <w:r>
        <w:rPr>
          <w:noProof/>
        </w:rPr>
        <w:drawing>
          <wp:inline distT="0" distB="0" distL="0" distR="0" wp14:anchorId="3963CB99" wp14:editId="76FE5286">
            <wp:extent cx="5506872" cy="2494931"/>
            <wp:effectExtent l="0" t="0" r="0" b="63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30065" cy="250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AE2" w:rsidRPr="00CD4BBA" w:rsidRDefault="00E90628" w:rsidP="003A0192">
      <w:pPr>
        <w:pStyle w:val="1"/>
        <w:numPr>
          <w:ilvl w:val="2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6" w:name="_Toc163567515"/>
      <w:r w:rsidRPr="00CD4BBA">
        <w:rPr>
          <w:rFonts w:ascii="Times New Roman" w:hAnsi="Times New Roman" w:cs="Times New Roman"/>
          <w:color w:val="002060"/>
          <w:sz w:val="24"/>
          <w:szCs w:val="24"/>
        </w:rPr>
        <w:t>Вкладка «Исполнение показателей»</w:t>
      </w:r>
      <w:bookmarkEnd w:id="26"/>
    </w:p>
    <w:p w:rsidR="00E90628" w:rsidRPr="009F203C" w:rsidRDefault="00E90628" w:rsidP="00E90628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На закладке отражаются записи за значение года, попадающего в значение даты поля «На дату». Записи таблицы формируются и добавляются в зависимости от выбранного режима по кнопке «Сформировать строки» по всем показателям результативности проекта на каждый квартал соответствующего года и наследуются в очередной документ исполнения проекта из предыдущего на статусе «Утвержден».</w:t>
      </w:r>
    </w:p>
    <w:p w:rsidR="00CF5BE2" w:rsidRPr="009F203C" w:rsidRDefault="00CF5BE2" w:rsidP="00CF5BE2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Для заполнения данными вкладки «Исполнение показателей» необходимо нажать кнопку «Сформировать строки» и выбрать «На текущий год»</w:t>
      </w:r>
      <w:r w:rsidR="00854A9D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875635" w:rsidRPr="00AC0CFF" w:rsidRDefault="00875635" w:rsidP="00875635">
      <w:pPr>
        <w:pStyle w:val="a3"/>
        <w:tabs>
          <w:tab w:val="left" w:pos="8931"/>
        </w:tabs>
        <w:spacing w:before="1" w:line="360" w:lineRule="auto"/>
        <w:ind w:right="119"/>
        <w:jc w:val="center"/>
      </w:pPr>
    </w:p>
    <w:p w:rsidR="00854A9D" w:rsidRPr="009F203C" w:rsidRDefault="00854A9D" w:rsidP="00854A9D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нажатии на кнопку «Сформировать строки» формируются строки записей таблицы в зависимости от выбранного режима, уникальные по сумме полей: «Наименование показателя» + «Год» + «Квартал». Из раскрывающегося списка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можно выбрать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одно из значений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875635" w:rsidRPr="009F203C" w:rsidRDefault="00AC0CFF" w:rsidP="00875635">
      <w:pPr>
        <w:tabs>
          <w:tab w:val="left" w:pos="5670"/>
        </w:tabs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5ADF50E0" wp14:editId="3F4CCC5B">
            <wp:extent cx="5561462" cy="1362679"/>
            <wp:effectExtent l="0" t="0" r="127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96115" cy="137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1FF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FC31F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За прошедший период </w:t>
      </w:r>
    </w:p>
    <w:p w:rsidR="00FC31FF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FC31F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текущий год </w:t>
      </w:r>
    </w:p>
    <w:p w:rsidR="00854A9D" w:rsidRPr="00FC31FF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FC31F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будущий </w:t>
      </w:r>
    </w:p>
    <w:p w:rsidR="00CD4BBA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FC31F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весь период 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Статус исполнения – статус исполнения показателя результативности проекта;</w:t>
      </w:r>
    </w:p>
    <w:p w:rsidR="00875635" w:rsidRPr="009F203C" w:rsidRDefault="00854A9D" w:rsidP="00F46A99">
      <w:pPr>
        <w:pStyle w:val="a5"/>
        <w:numPr>
          <w:ilvl w:val="0"/>
          <w:numId w:val="1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Тип исполнения – тип исполнения показателя результативности проекта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</w:t>
      </w:r>
    </w:p>
    <w:p w:rsidR="00854A9D" w:rsidRPr="009F203C" w:rsidRDefault="00854A9D" w:rsidP="00F46A99">
      <w:pPr>
        <w:pStyle w:val="a5"/>
        <w:numPr>
          <w:ilvl w:val="0"/>
          <w:numId w:val="1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заполняется значением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Факт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если заполнено поле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Фактическое/Прогнозное значение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и в таблице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Подтверждающие документы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есть хотя бы одна запись с подтверждающим документом.</w:t>
      </w:r>
    </w:p>
    <w:p w:rsidR="00854A9D" w:rsidRPr="009F203C" w:rsidRDefault="00854A9D" w:rsidP="00F46A99">
      <w:pPr>
        <w:pStyle w:val="a5"/>
        <w:numPr>
          <w:ilvl w:val="0"/>
          <w:numId w:val="1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заполняется значением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Прогноз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если заполнено поле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Фактическое/Прогнозное значение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но в таблице «Подтверждающие документы» нет ни одной записи, или поле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Фактическое/Прогнозное значение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не заполнено.</w:t>
      </w:r>
    </w:p>
    <w:p w:rsidR="00854A9D" w:rsidRPr="009F203C" w:rsidRDefault="00854A9D" w:rsidP="00CD4BBA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 нижней части закладки находится список </w:t>
      </w:r>
      <w:r w:rsidR="00875635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Подтверждающие документы</w:t>
      </w:r>
      <w:r w:rsidR="00CD4BB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».</w:t>
      </w:r>
    </w:p>
    <w:p w:rsidR="00854A9D" w:rsidRPr="009F203C" w:rsidRDefault="000E3B14" w:rsidP="00CD4BBA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Перейдем на в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кладк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у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«Сведения о помесячном исполнении»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кладка содержит информацию о помесячном исполнении финансирования в рамках результата</w:t>
      </w:r>
      <w:r w:rsidR="00CD4BB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 Необходимо заполнить п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оле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Плановое значение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CD4BB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EA1E8D" w:rsidRPr="009F203C" w:rsidRDefault="000E3B14" w:rsidP="00CD4BBA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i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кладка «Риски» - таблица с возможными рисками событий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. </w:t>
      </w:r>
    </w:p>
    <w:p w:rsidR="00854A9D" w:rsidRPr="009F203C" w:rsidRDefault="00EA1E8D" w:rsidP="000E3B14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</w:t>
      </w:r>
      <w:r w:rsidR="00854A9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котором необходимо заполнить следующие поля: 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Наименование риска – указывается название риска</w:t>
      </w:r>
      <w:r w:rsidR="00EA1E8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Закрыт – если признак включен, то риск закрыт</w:t>
      </w:r>
      <w:r w:rsidR="00EA1E8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Вероятность возникновения (%) – указывается вероятность возникновения риска в процентном выражении. Заполняется значением от 1 до 100</w:t>
      </w:r>
      <w:r w:rsidR="00EA1E8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Причины возникновения – указывается причина возникновения риска</w:t>
      </w:r>
      <w:r w:rsidR="00EA1E8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Зона полномочий для решения – зона полномочий для решения проблемы возникшего риска. Из раскрывающегося списка необходимо выбирать одно из значений: Руководитель проекта, Куратор проекта. </w:t>
      </w:r>
    </w:p>
    <w:p w:rsidR="00854A9D" w:rsidRPr="00CD4BBA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D4BB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группе полей «Последствия наступления» содержатся поля: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Временные – признак временных последствий наступления риска. Если признак включен, то поле «Ожидаемая дата» доступно для редактирования.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Ожидаемая дата – указывается ожидаемая дата наступления риска.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Стоимостные – признак наличия денежных последствий наступления риска. Если признак включен, то поле «Сумма последствий, </w:t>
      </w:r>
      <w:proofErr w:type="spellStart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руб</w:t>
      </w:r>
      <w:proofErr w:type="spellEnd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 доступно для редактирования.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Сумма последствия, </w:t>
      </w:r>
      <w:proofErr w:type="spellStart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руб</w:t>
      </w:r>
      <w:proofErr w:type="spellEnd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– указывается денежная сумма последствий наступления риска.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proofErr w:type="spellStart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Сутевые</w:t>
      </w:r>
      <w:proofErr w:type="spellEnd"/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– суть критического влияния последствия на наступление риска. Если признак включен то, поле «Последствия наступления» доступно для редактирования.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Последствия наступления – указывается суть критических последствий наступления риска.</w:t>
      </w:r>
    </w:p>
    <w:p w:rsidR="00854A9D" w:rsidRPr="009F203C" w:rsidRDefault="00854A9D" w:rsidP="00614974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 нижней части закладки находится список </w:t>
      </w:r>
      <w:r w:rsidR="00F35F2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Предлагаемые решения</w:t>
      </w:r>
      <w:r w:rsidR="00F35F2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61497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котором необходимо заполнить следующие поля: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Выполнено – если признак включен, то предполагаемое решение выполнено</w:t>
      </w:r>
      <w:r w:rsidR="00872AA3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Описание решения – указывается описание предлагаемого решения</w:t>
      </w:r>
      <w:r w:rsidR="00872AA3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Ожидаемая дата – выбираем из календаря значение ожидаемой даты исполнения предлагаемого решения</w:t>
      </w:r>
      <w:r w:rsidR="00872AA3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</w:t>
      </w:r>
    </w:p>
    <w:p w:rsidR="00854A9D" w:rsidRPr="009F203C" w:rsidRDefault="00854A9D" w:rsidP="00F46A99">
      <w:pPr>
        <w:pStyle w:val="a5"/>
        <w:numPr>
          <w:ilvl w:val="0"/>
          <w:numId w:val="14"/>
        </w:numPr>
        <w:tabs>
          <w:tab w:val="left" w:pos="851"/>
          <w:tab w:val="left" w:pos="5670"/>
        </w:tabs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Комментарий – заполняем краткий текстовый комментарий (при необходимости).</w:t>
      </w:r>
    </w:p>
    <w:p w:rsidR="00486D0D" w:rsidRPr="00486D0D" w:rsidRDefault="00872AA3" w:rsidP="003A0192">
      <w:pPr>
        <w:pStyle w:val="1"/>
        <w:numPr>
          <w:ilvl w:val="2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7" w:name="_Toc163567516"/>
      <w:r w:rsidRPr="00CD4BBA">
        <w:rPr>
          <w:rFonts w:ascii="Times New Roman" w:hAnsi="Times New Roman" w:cs="Times New Roman"/>
          <w:color w:val="002060"/>
          <w:sz w:val="24"/>
          <w:szCs w:val="24"/>
        </w:rPr>
        <w:t>Вкладка «Сводное финансовое исполнение»</w:t>
      </w:r>
      <w:bookmarkEnd w:id="27"/>
      <w:r w:rsidR="00486D0D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9E111B" w:rsidRPr="00486D0D" w:rsidRDefault="00486D0D" w:rsidP="00486D0D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Е</w:t>
      </w:r>
      <w:r w:rsidR="009E111B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сли признак включен, то в списке отражаются итоговые строки мероприятий с источниками и суммами по соответствующим ЭД «Исполнение события» с типом события «Мероприятие», а суммы результата отражаются с учетом источников и су</w:t>
      </w:r>
      <w:r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мм всех нижестоящих мероприятий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486D0D" w:rsidRPr="00486D0D" w:rsidRDefault="00872AA3" w:rsidP="003A0192">
      <w:pPr>
        <w:pStyle w:val="1"/>
        <w:numPr>
          <w:ilvl w:val="2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8" w:name="_Toc163567517"/>
      <w:r w:rsidRPr="00486D0D">
        <w:rPr>
          <w:rFonts w:ascii="Times New Roman" w:hAnsi="Times New Roman" w:cs="Times New Roman"/>
          <w:color w:val="002060"/>
          <w:sz w:val="24"/>
          <w:szCs w:val="24"/>
        </w:rPr>
        <w:t>Вкладка «Ключевые риски»</w:t>
      </w:r>
      <w:bookmarkEnd w:id="28"/>
      <w:r w:rsidR="00486D0D" w:rsidRPr="00486D0D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785C97" w:rsidRPr="00486D0D" w:rsidRDefault="00486D0D" w:rsidP="00486D0D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</w:t>
      </w:r>
      <w:r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втоматически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подтягиваются данные по всем связанным ЭД «Исполнение события» на статусе «Обработан ответственным исполнителем», а также риски с закладки «Исполнение показателей»</w:t>
      </w:r>
      <w:r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; п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ри нажатии на кнопку «В сводные риски проекта» все поля формы «Риски»</w:t>
      </w:r>
      <w:r w:rsidR="00B6720D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автоматически заполняются информацией из риска, на котором в момент нажатия был</w:t>
      </w:r>
      <w:r w:rsidR="00B6720D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установлен курсор</w:t>
      </w:r>
      <w:r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)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. </w:t>
      </w:r>
    </w:p>
    <w:p w:rsidR="00486D0D" w:rsidRDefault="00872AA3" w:rsidP="003A0192">
      <w:pPr>
        <w:pStyle w:val="1"/>
        <w:numPr>
          <w:ilvl w:val="2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29" w:name="_Toc163567518"/>
      <w:r w:rsidRPr="00486D0D">
        <w:rPr>
          <w:rFonts w:ascii="Times New Roman" w:hAnsi="Times New Roman" w:cs="Times New Roman"/>
          <w:color w:val="002060"/>
          <w:sz w:val="24"/>
          <w:szCs w:val="24"/>
        </w:rPr>
        <w:t>Вкладка «Сведения о закупках»</w:t>
      </w:r>
      <w:bookmarkEnd w:id="29"/>
      <w:r w:rsidR="00486D0D" w:rsidRPr="00486D0D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785C97" w:rsidRPr="00486D0D" w:rsidRDefault="00486D0D" w:rsidP="00486D0D">
      <w:pPr>
        <w:tabs>
          <w:tab w:val="left" w:pos="5670"/>
        </w:tabs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кладка отражается только для ЭД, у которых присутствуют связанные ЭД</w:t>
      </w:r>
      <w:r w:rsidR="005F0872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«Исполнение события» с наличием данных на одноименной </w:t>
      </w:r>
      <w:r w:rsidR="005F0872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</w:t>
      </w:r>
      <w:r w:rsidR="00785C97"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кладке</w:t>
      </w:r>
      <w:r w:rsidRPr="00486D0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)</w:t>
      </w:r>
    </w:p>
    <w:p w:rsidR="00AF2EAC" w:rsidRPr="00486D0D" w:rsidRDefault="00AF2EAC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30" w:name="_Toc163567519"/>
      <w:r w:rsidRPr="00486D0D">
        <w:rPr>
          <w:rFonts w:ascii="Times New Roman" w:hAnsi="Times New Roman" w:cs="Times New Roman"/>
          <w:color w:val="002060"/>
          <w:sz w:val="24"/>
          <w:szCs w:val="24"/>
        </w:rPr>
        <w:t>Обработка ЭД «Исполнение проекта»</w:t>
      </w:r>
      <w:bookmarkEnd w:id="30"/>
    </w:p>
    <w:p w:rsidR="00CF5BE2" w:rsidRPr="009F203C" w:rsidRDefault="001B4320" w:rsidP="00CF5BE2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Далее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ЭД «Исполнение проекта»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необходимо 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обработать до статуса 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>Утвержден</w:t>
      </w:r>
      <w:r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AF2EAC" w:rsidRPr="00486D0D" w:rsidRDefault="00AF2EAC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31" w:name="_Toc163567520"/>
      <w:r w:rsidRPr="00486D0D">
        <w:rPr>
          <w:rFonts w:ascii="Times New Roman" w:hAnsi="Times New Roman" w:cs="Times New Roman"/>
          <w:color w:val="002060"/>
          <w:sz w:val="24"/>
          <w:szCs w:val="24"/>
        </w:rPr>
        <w:t>Печать ЭД «Исполнение проекта»</w:t>
      </w:r>
      <w:bookmarkEnd w:id="31"/>
    </w:p>
    <w:p w:rsidR="00A334C6" w:rsidRPr="009F203C" w:rsidRDefault="00A334C6" w:rsidP="00A334C6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вывода на печать ЭД «Исполнение регионально проекта» на панели инструментов необходимо нажа</w:t>
      </w:r>
      <w:r w:rsidR="004814C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ть на кнопку «Печать документа»</w:t>
      </w:r>
      <w:r w:rsidR="00903DF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A334C6" w:rsidRPr="009F203C" w:rsidRDefault="00A334C6" w:rsidP="00A334C6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903DFD" w:rsidRPr="009F203C" w:rsidRDefault="00AC0CFF" w:rsidP="00903DFD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67EE8F90" wp14:editId="0BB62C30">
            <wp:extent cx="5554638" cy="1903443"/>
            <wp:effectExtent l="0" t="0" r="8255" b="190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92774" cy="1916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4C6" w:rsidRPr="009F203C" w:rsidRDefault="00A334C6" w:rsidP="00A334C6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результате будет сформирован на печать «Отчет о ходе реализации проекта»</w:t>
      </w:r>
      <w:r w:rsidR="00903DFD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A334C6" w:rsidRPr="009F203C" w:rsidRDefault="00A51044" w:rsidP="00903DFD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66102A0E" wp14:editId="7F41F6CB">
            <wp:extent cx="5886450" cy="3546054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00397" cy="355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700E" w:rsidRPr="00C8700E" w:rsidRDefault="00C8700E" w:rsidP="00C8700E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i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i/>
          <w:lang w:eastAsia="en-US" w:bidi="ar-SA"/>
        </w:rPr>
        <w:t>Примечание: для контроля за финансовым и нефинансовым исполнением бюджета необходимо ежемесячно в начале отчётного периода формировать отчет.</w:t>
      </w:r>
    </w:p>
    <w:p w:rsidR="00C8700E" w:rsidRPr="009F203C" w:rsidRDefault="00A259BC" w:rsidP="00E7422D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>
        <w:rPr>
          <w:rFonts w:ascii="Times New Roman" w:eastAsia="Arial Unicode MS" w:hAnsi="Times New Roman" w:cs="Times New Roman"/>
          <w:bCs/>
          <w:lang w:eastAsia="en-US" w:bidi="ar-SA"/>
        </w:rPr>
        <w:t>Если есть отображение информации на портальной части, то и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нформация по проекту из системы </w:t>
      </w:r>
      <w:r w:rsidR="00631796" w:rsidRPr="009F203C">
        <w:rPr>
          <w:rFonts w:ascii="Times New Roman" w:eastAsia="Arial Unicode MS" w:hAnsi="Times New Roman" w:cs="Times New Roman"/>
          <w:bCs/>
          <w:lang w:eastAsia="en-US" w:bidi="ar-SA"/>
        </w:rPr>
        <w:t>«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>АЦК-Планирование</w:t>
      </w:r>
      <w:r w:rsidR="00631796" w:rsidRPr="009F203C">
        <w:rPr>
          <w:rFonts w:ascii="Times New Roman" w:eastAsia="Arial Unicode MS" w:hAnsi="Times New Roman" w:cs="Times New Roman"/>
          <w:bCs/>
          <w:lang w:eastAsia="en-US" w:bidi="ar-SA"/>
        </w:rPr>
        <w:t>»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 передается </w:t>
      </w:r>
      <w:r w:rsidR="00C8700E">
        <w:rPr>
          <w:rFonts w:ascii="Times New Roman" w:eastAsia="Arial Unicode MS" w:hAnsi="Times New Roman" w:cs="Times New Roman"/>
          <w:bCs/>
          <w:lang w:eastAsia="en-US" w:bidi="ar-SA"/>
        </w:rPr>
        <w:t xml:space="preserve">в Единое хранилище данных, а оттуда подтягивается 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 xml:space="preserve">на </w:t>
      </w:r>
      <w:r w:rsidR="00C8700E">
        <w:rPr>
          <w:rFonts w:ascii="Times New Roman" w:eastAsia="Arial Unicode MS" w:hAnsi="Times New Roman" w:cs="Times New Roman"/>
          <w:bCs/>
          <w:lang w:eastAsia="en-US" w:bidi="ar-SA"/>
        </w:rPr>
        <w:t>портал в соответствующие разделы</w:t>
      </w:r>
      <w:r w:rsidR="00CF5BE2" w:rsidRPr="009F203C">
        <w:rPr>
          <w:rFonts w:ascii="Times New Roman" w:eastAsia="Arial Unicode MS" w:hAnsi="Times New Roman" w:cs="Times New Roman"/>
          <w:bCs/>
          <w:lang w:eastAsia="en-US" w:bidi="ar-SA"/>
        </w:rPr>
        <w:t>.</w:t>
      </w:r>
    </w:p>
    <w:p w:rsidR="00C8700E" w:rsidRPr="00486D0D" w:rsidRDefault="005443BA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hyperlink r:id="rId34" w:history="1">
        <w:bookmarkStart w:id="32" w:name="_Toc163567521"/>
        <w:r w:rsidR="00C8700E" w:rsidRPr="00486D0D">
          <w:rPr>
            <w:rFonts w:ascii="Times New Roman" w:hAnsi="Times New Roman" w:cs="Times New Roman"/>
            <w:color w:val="002060"/>
            <w:sz w:val="24"/>
            <w:szCs w:val="24"/>
          </w:rPr>
          <w:t>Формирование XML по бюджетным показателям с ежедневной периодичностью</w:t>
        </w:r>
      </w:hyperlink>
      <w:r w:rsidR="00C8700E" w:rsidRPr="00486D0D">
        <w:rPr>
          <w:rFonts w:ascii="Times New Roman" w:hAnsi="Times New Roman" w:cs="Times New Roman"/>
          <w:color w:val="002060"/>
          <w:sz w:val="24"/>
          <w:szCs w:val="24"/>
        </w:rPr>
        <w:t xml:space="preserve"> - &lt;</w:t>
      </w:r>
      <w:proofErr w:type="spellStart"/>
      <w:r w:rsidR="00C8700E" w:rsidRPr="00486D0D">
        <w:rPr>
          <w:rFonts w:ascii="Times New Roman" w:hAnsi="Times New Roman" w:cs="Times New Roman"/>
          <w:color w:val="002060"/>
          <w:sz w:val="24"/>
          <w:szCs w:val="24"/>
        </w:rPr>
        <w:t>RegionalProjectCardEhdExportProcessor</w:t>
      </w:r>
      <w:proofErr w:type="spellEnd"/>
      <w:r w:rsidR="00C8700E" w:rsidRPr="00486D0D">
        <w:rPr>
          <w:rFonts w:ascii="Times New Roman" w:hAnsi="Times New Roman" w:cs="Times New Roman"/>
          <w:color w:val="002060"/>
          <w:sz w:val="24"/>
          <w:szCs w:val="24"/>
        </w:rPr>
        <w:t>&gt;</w:t>
      </w:r>
      <w:bookmarkEnd w:id="32"/>
    </w:p>
    <w:p w:rsidR="00C8700E" w:rsidRPr="00C8700E" w:rsidRDefault="00C8700E" w:rsidP="00C8700E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C8700E">
        <w:rPr>
          <w:rFonts w:ascii="Times New Roman" w:eastAsia="Arial Unicode MS" w:hAnsi="Times New Roman" w:cs="Times New Roman"/>
          <w:bCs/>
          <w:lang w:eastAsia="en-US" w:bidi="ar-SA"/>
        </w:rPr>
        <w:t>При выполнении задания формируются запросы в ЕХД для сбора информации по закупкам и для сбора информации об исполнени</w:t>
      </w:r>
      <w:r>
        <w:rPr>
          <w:rFonts w:ascii="Times New Roman" w:eastAsia="Arial Unicode MS" w:hAnsi="Times New Roman" w:cs="Times New Roman"/>
          <w:bCs/>
          <w:lang w:eastAsia="en-US" w:bidi="ar-SA"/>
        </w:rPr>
        <w:t>и</w:t>
      </w:r>
      <w:r w:rsidRPr="00C8700E">
        <w:rPr>
          <w:rFonts w:ascii="Times New Roman" w:eastAsia="Arial Unicode MS" w:hAnsi="Times New Roman" w:cs="Times New Roman"/>
          <w:bCs/>
          <w:lang w:eastAsia="en-US" w:bidi="ar-SA"/>
        </w:rPr>
        <w:t xml:space="preserve"> бюджета. Также запрашивается актуальная информаци</w:t>
      </w:r>
      <w:r>
        <w:rPr>
          <w:rFonts w:ascii="Times New Roman" w:eastAsia="Arial Unicode MS" w:hAnsi="Times New Roman" w:cs="Times New Roman"/>
          <w:bCs/>
          <w:lang w:eastAsia="en-US" w:bidi="ar-SA"/>
        </w:rPr>
        <w:t>я</w:t>
      </w:r>
      <w:r w:rsidRPr="00C8700E">
        <w:rPr>
          <w:rFonts w:ascii="Times New Roman" w:eastAsia="Arial Unicode MS" w:hAnsi="Times New Roman" w:cs="Times New Roman"/>
          <w:bCs/>
          <w:lang w:eastAsia="en-US" w:bidi="ar-SA"/>
        </w:rPr>
        <w:t xml:space="preserve"> по уточненным суммам бюджета из АЦК-П</w:t>
      </w:r>
      <w:r>
        <w:rPr>
          <w:rFonts w:ascii="Times New Roman" w:eastAsia="Arial Unicode MS" w:hAnsi="Times New Roman" w:cs="Times New Roman"/>
          <w:bCs/>
          <w:lang w:eastAsia="en-US" w:bidi="ar-SA"/>
        </w:rPr>
        <w:t>ланирование</w:t>
      </w:r>
      <w:r w:rsidRPr="00C8700E">
        <w:rPr>
          <w:rFonts w:ascii="Times New Roman" w:eastAsia="Arial Unicode MS" w:hAnsi="Times New Roman" w:cs="Times New Roman"/>
          <w:bCs/>
          <w:lang w:eastAsia="en-US" w:bidi="ar-SA"/>
        </w:rPr>
        <w:t>. После получения ответа от ЕХД информация структурируется в XML-файл и отражается в репликационном сообщении. XML-файл подлежит передаче в ЕХД. Со стороны ЕХД происходит обработка и вставка данных в таблицы, к которым в дальнейшем можно обращаться из внешней системы.</w:t>
      </w:r>
    </w:p>
    <w:p w:rsidR="00C8700E" w:rsidRPr="00C8700E" w:rsidRDefault="00C8700E" w:rsidP="00C8700E">
      <w:pPr>
        <w:pStyle w:val="a3"/>
        <w:tabs>
          <w:tab w:val="left" w:pos="8931"/>
        </w:tabs>
        <w:spacing w:before="1" w:line="360" w:lineRule="auto"/>
        <w:ind w:right="119" w:firstLine="426"/>
        <w:jc w:val="both"/>
        <w:rPr>
          <w:rFonts w:ascii="Times New Roman" w:eastAsia="Arial Unicode MS" w:hAnsi="Times New Roman" w:cs="Times New Roman"/>
          <w:bCs/>
          <w:lang w:eastAsia="en-US" w:bidi="ar-SA"/>
        </w:rPr>
      </w:pPr>
      <w:r w:rsidRPr="00C8700E">
        <w:rPr>
          <w:rFonts w:ascii="Times New Roman" w:eastAsia="Arial Unicode MS" w:hAnsi="Times New Roman" w:cs="Times New Roman"/>
          <w:bCs/>
          <w:lang w:eastAsia="en-US" w:bidi="ar-SA"/>
        </w:rPr>
        <w:t>При вызове запуске задания планировщика выполняются следующие действия:</w:t>
      </w:r>
    </w:p>
    <w:tbl>
      <w:tblPr>
        <w:tblW w:w="1035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"/>
        <w:gridCol w:w="5657"/>
        <w:gridCol w:w="4253"/>
      </w:tblGrid>
      <w:tr w:rsidR="00C8700E" w:rsidRPr="00C8700E" w:rsidTr="00C8700E">
        <w:trPr>
          <w:trHeight w:val="420"/>
          <w:tblHeader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105" w:type="dxa"/>
              <w:left w:w="0" w:type="dxa"/>
              <w:bottom w:w="105" w:type="dxa"/>
              <w:right w:w="225" w:type="dxa"/>
            </w:tcMar>
            <w:hideMark/>
          </w:tcPr>
          <w:p w:rsidR="00C8700E" w:rsidRPr="00C8700E" w:rsidRDefault="00C8700E" w:rsidP="00C8700E">
            <w:pPr>
              <w:jc w:val="center"/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№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105" w:type="dxa"/>
              <w:left w:w="150" w:type="dxa"/>
              <w:bottom w:w="105" w:type="dxa"/>
              <w:right w:w="225" w:type="dxa"/>
            </w:tcMar>
            <w:hideMark/>
          </w:tcPr>
          <w:p w:rsidR="00C8700E" w:rsidRPr="00C8700E" w:rsidRDefault="00C8700E" w:rsidP="00C8700E">
            <w:pPr>
              <w:jc w:val="center"/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Действие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105" w:type="dxa"/>
              <w:left w:w="150" w:type="dxa"/>
              <w:bottom w:w="105" w:type="dxa"/>
              <w:right w:w="225" w:type="dxa"/>
            </w:tcMar>
            <w:hideMark/>
          </w:tcPr>
          <w:p w:rsidR="00C8700E" w:rsidRPr="00C8700E" w:rsidRDefault="00C8700E" w:rsidP="00C8700E">
            <w:pPr>
              <w:jc w:val="center"/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Результат</w:t>
            </w:r>
          </w:p>
        </w:tc>
      </w:tr>
      <w:tr w:rsidR="00C8700E" w:rsidRPr="00C8700E" w:rsidTr="00C8700E">
        <w:trPr>
          <w:trHeight w:val="686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1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Отбираются ЭД "Карточка регионального проекта" на статусе "Утвержден" и "Изменение". На этих статусах присутствует утвержденная редакция регионального проекта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Получены источники данных для обшей информации блока REGIONAL_PROJECT</w:t>
            </w:r>
          </w:p>
        </w:tc>
      </w:tr>
      <w:tr w:rsidR="00C8700E" w:rsidRPr="00C8700E" w:rsidTr="00C8700E">
        <w:trPr>
          <w:trHeight w:val="770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2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pStyle w:val="aff5"/>
              <w:spacing w:before="0" w:beforeAutospacing="0" w:after="0" w:afterAutospacing="0"/>
              <w:rPr>
                <w:rFonts w:eastAsia="Arial Unicode MS"/>
                <w:bCs/>
                <w:sz w:val="22"/>
                <w:lang w:eastAsia="en-US"/>
              </w:rPr>
            </w:pPr>
            <w:r w:rsidRPr="00C8700E">
              <w:rPr>
                <w:rFonts w:eastAsia="Arial Unicode MS"/>
                <w:bCs/>
                <w:sz w:val="22"/>
                <w:lang w:eastAsia="en-US"/>
              </w:rPr>
              <w:t>Из полученных ЭД (по каждому в отдельности) отбираем строки с закладки "Результаты, контрольные точки и мероприятия" с типом "Результат" и "Мероприятие", у которых в таблице на закладках "КБК" или "Направление расходов" присутствуют данные.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Получены источники данных для обшей информации блока REG_PROJ_CARD_RESULT_LINE</w:t>
            </w:r>
          </w:p>
        </w:tc>
      </w:tr>
      <w:tr w:rsidR="00C8700E" w:rsidRPr="00C8700E" w:rsidTr="00C8700E">
        <w:trPr>
          <w:trHeight w:val="700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3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 полученным строкам в пункте 2 отбираем строки по источникам средств, у которых на закладке "Настройка распределения" (Финансовое обеспечение) присутствует выбранная настройка.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Получен перечень строк по источникам средств для блока FINANCIALSOURCE.</w:t>
            </w:r>
          </w:p>
        </w:tc>
      </w:tr>
      <w:tr w:rsidR="00C8700E" w:rsidRPr="00C8700E" w:rsidTr="00C8700E">
        <w:trPr>
          <w:trHeight w:val="686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4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 строкам КБК с закладки "КБК" или "Направление расходов" пункта 2 выполняем запрос в ЕХД суммам ЛБО, БО и Кассового исполнения (исключительно для XML). Отбор аналогичен текущему отбору в </w:t>
            </w:r>
            <w:hyperlink r:id="rId35" w:history="1">
              <w:r w:rsidRPr="00C8700E">
                <w:rPr>
                  <w:rFonts w:ascii="Times New Roman" w:eastAsia="Arial Unicode MS" w:hAnsi="Times New Roman" w:cs="Times New Roman"/>
                  <w:bCs/>
                  <w:szCs w:val="24"/>
                  <w:lang w:eastAsia="en-US" w:bidi="ar-SA"/>
                </w:rPr>
                <w:t>ЭД "Исполнение события"</w:t>
              </w:r>
            </w:hyperlink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.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Получен перечень сумм ЕХД для строк блока FINANCIALSOURCE.</w:t>
            </w:r>
          </w:p>
        </w:tc>
      </w:tr>
      <w:tr w:rsidR="00C8700E" w:rsidRPr="00C8700E" w:rsidTr="00C8700E">
        <w:trPr>
          <w:trHeight w:val="1232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5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 строкам КБК с закладки "КБК" или "Направление расходов" пункта 2 выполняем актуализацию суммы (исключительно для XML) по полю "Бюджет" закладки "Финансовое обеспечение" (Финансовое обеспечение). Принцип запроса аналогичен выполнению текущего действия "Актуализировать суммы" в списке </w:t>
            </w:r>
            <w:hyperlink r:id="rId36" w:history="1">
              <w:r w:rsidRPr="00C8700E">
                <w:rPr>
                  <w:rFonts w:ascii="Times New Roman" w:eastAsia="Arial Unicode MS" w:hAnsi="Times New Roman" w:cs="Times New Roman"/>
                  <w:bCs/>
                  <w:szCs w:val="24"/>
                  <w:lang w:eastAsia="en-US" w:bidi="ar-SA"/>
                </w:rPr>
                <w:t>ЭД "Карточка регионального проекта"</w:t>
              </w:r>
            </w:hyperlink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.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Получен перечень сумм по СБР для строк блока FINANCIALSOURCE.</w:t>
            </w:r>
          </w:p>
        </w:tc>
      </w:tr>
      <w:tr w:rsidR="00C8700E" w:rsidRPr="00C8700E" w:rsidTr="00C8700E">
        <w:trPr>
          <w:trHeight w:val="966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6</w:t>
            </w:r>
          </w:p>
        </w:tc>
        <w:tc>
          <w:tcPr>
            <w:tcW w:w="565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 строкам КБК с закладки "КБК" или "Направление расходов" пункта 2 выполняем запрос в ЕХД по закупкам (исключительно для XML). Описание каждого поля с закупками и его запроса представлено в </w:t>
            </w:r>
            <w:hyperlink r:id="rId37" w:history="1">
              <w:r w:rsidRPr="00C8700E">
                <w:rPr>
                  <w:rFonts w:ascii="Times New Roman" w:eastAsia="Arial Unicode MS" w:hAnsi="Times New Roman" w:cs="Times New Roman"/>
                  <w:bCs/>
                  <w:szCs w:val="24"/>
                  <w:lang w:eastAsia="en-US" w:bidi="ar-SA"/>
                </w:rPr>
                <w:t>Сведения о закупках в региональных проектах</w:t>
              </w:r>
            </w:hyperlink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. Каждую строку закупки отражать отдельным элементом с вхождениями.</w:t>
            </w:r>
          </w:p>
        </w:tc>
        <w:tc>
          <w:tcPr>
            <w:tcW w:w="425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0" w:type="dxa"/>
            </w:tcMar>
            <w:hideMark/>
          </w:tcPr>
          <w:p w:rsidR="00C8700E" w:rsidRPr="00C8700E" w:rsidRDefault="00C8700E" w:rsidP="00C8700E">
            <w:pPr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</w:pPr>
            <w:r w:rsidRPr="00C8700E">
              <w:rPr>
                <w:rFonts w:ascii="Times New Roman" w:eastAsia="Arial Unicode MS" w:hAnsi="Times New Roman" w:cs="Times New Roman"/>
                <w:bCs/>
                <w:szCs w:val="24"/>
                <w:lang w:eastAsia="en-US" w:bidi="ar-SA"/>
              </w:rPr>
              <w:t>Получен перечень данных для строк блока PURCHASE.</w:t>
            </w:r>
          </w:p>
        </w:tc>
      </w:tr>
    </w:tbl>
    <w:p w:rsidR="00AF2EAC" w:rsidRPr="005F2BF4" w:rsidRDefault="00AF2EAC" w:rsidP="003A0192">
      <w:pPr>
        <w:pStyle w:val="1"/>
        <w:numPr>
          <w:ilvl w:val="1"/>
          <w:numId w:val="1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33" w:name="_Toc163567522"/>
      <w:r w:rsidRPr="005F2BF4">
        <w:rPr>
          <w:rFonts w:ascii="Times New Roman" w:hAnsi="Times New Roman" w:cs="Times New Roman"/>
          <w:color w:val="002060"/>
          <w:sz w:val="24"/>
          <w:szCs w:val="24"/>
        </w:rPr>
        <w:t>Выгрузка отчета об исполнении регионального проекта в формате ЭБ в системе «АЦК-Планирование»</w:t>
      </w:r>
      <w:bookmarkEnd w:id="33"/>
    </w:p>
    <w:p w:rsidR="00335368" w:rsidRPr="009F203C" w:rsidRDefault="00335368" w:rsidP="00476F6B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Для того, чтобы сделать выгрузку отчета об ИРП в формате ЭБ необходимо перейти на толстую версию клиента АЦК-Планирование и пройти по пункту меню: </w:t>
      </w:r>
      <w:r w:rsidR="0005061F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Сервис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Системные параметры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Планирование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Региональные проекты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sym w:font="Symbol" w:char="F0AE"/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Настройка «Статусы выгрузки на ГИИС ЭБ»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335368" w:rsidRPr="009F203C" w:rsidRDefault="00A51044" w:rsidP="00693638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1226CDF4" wp14:editId="251E196C">
            <wp:extent cx="6325397" cy="3904090"/>
            <wp:effectExtent l="0" t="0" r="0" b="127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71112" cy="393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368" w:rsidRPr="007D3BCD" w:rsidRDefault="00335368" w:rsidP="007D3BCD">
      <w:pPr>
        <w:pStyle w:val="a5"/>
        <w:numPr>
          <w:ilvl w:val="0"/>
          <w:numId w:val="5"/>
        </w:numPr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Установить статусы документа исполнения проектов</w:t>
      </w:r>
      <w:r w:rsidR="00C86101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на которых будет доступно формирование выгрузки, по умолчанию установлен только статус = «Утвержден»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335368" w:rsidRPr="009F203C" w:rsidRDefault="00335368" w:rsidP="003A0192">
      <w:pPr>
        <w:pStyle w:val="a5"/>
        <w:numPr>
          <w:ilvl w:val="0"/>
          <w:numId w:val="5"/>
        </w:numPr>
        <w:spacing w:line="360" w:lineRule="auto"/>
        <w:ind w:left="0" w:firstLine="426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Перейти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странице тонкого клиента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(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val="en-US" w:eastAsia="en-US" w:bidi="ar-SA"/>
        </w:rPr>
        <w:t>web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-версия)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Главная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476F6B" w:rsidRPr="009F203C">
        <w:rPr>
          <w:rFonts w:ascii="Times New Roman" w:hAnsi="Times New Roman" w:cs="Times New Roman"/>
          <w:sz w:val="24"/>
          <w:szCs w:val="24"/>
          <w:lang w:eastAsia="en-US" w:bidi="ar-SA"/>
        </w:rPr>
        <w:sym w:font="Symbol" w:char="F0AE"/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Региональные проекты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476F6B" w:rsidRPr="009F203C">
        <w:rPr>
          <w:rFonts w:ascii="Times New Roman" w:hAnsi="Times New Roman" w:cs="Times New Roman"/>
          <w:sz w:val="24"/>
          <w:szCs w:val="24"/>
          <w:lang w:eastAsia="en-US" w:bidi="ar-SA"/>
        </w:rPr>
        <w:sym w:font="Symbol" w:char="F0AE"/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Исполнение проекта (отчет об исполнении </w:t>
      </w:r>
      <w:r w:rsidR="005F2258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проекта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)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335368" w:rsidRPr="009F203C" w:rsidRDefault="00953715" w:rsidP="00476F6B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43565F51" wp14:editId="29E0C294">
            <wp:extent cx="5961070" cy="2209800"/>
            <wp:effectExtent l="0" t="0" r="190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70405" cy="221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368" w:rsidRDefault="00335368" w:rsidP="00476F6B">
      <w:pPr>
        <w:spacing w:line="360" w:lineRule="auto"/>
        <w:ind w:firstLine="426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ВАРИАНТ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1. Выбрать отчет на форме списка, </w:t>
      </w:r>
      <w:r w:rsidR="005F225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со статусом,</w:t>
      </w:r>
      <w:r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соответствующим настройке п.1. И на панели инструментов активируется кнопка выгрузки отчета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953715" w:rsidRPr="00953715" w:rsidRDefault="00953715" w:rsidP="006841D9">
      <w:pPr>
        <w:pStyle w:val="a5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53715">
        <w:rPr>
          <w:rFonts w:ascii="Times New Roman" w:hAnsi="Times New Roman" w:cs="Times New Roman"/>
          <w:sz w:val="24"/>
          <w:szCs w:val="24"/>
        </w:rPr>
        <w:t>Инструмент "</w:t>
      </w:r>
      <w:r w:rsidRPr="00953715">
        <w:rPr>
          <w:rStyle w:val="afb"/>
          <w:rFonts w:ascii="Times New Roman" w:hAnsi="Times New Roman" w:cs="Times New Roman"/>
          <w:sz w:val="24"/>
          <w:szCs w:val="24"/>
        </w:rPr>
        <w:t>Выгрузить на ГИИС ЭБ</w:t>
      </w:r>
      <w:r w:rsidRPr="00953715">
        <w:rPr>
          <w:rFonts w:ascii="Times New Roman" w:hAnsi="Times New Roman" w:cs="Times New Roman"/>
          <w:sz w:val="24"/>
          <w:szCs w:val="24"/>
        </w:rPr>
        <w:t>" - при активации формирует XML фал согласно </w:t>
      </w:r>
      <w:hyperlink r:id="rId40" w:history="1">
        <w:r w:rsidRPr="00953715">
          <w:rPr>
            <w:rStyle w:val="aa"/>
            <w:rFonts w:ascii="Times New Roman" w:hAnsi="Times New Roman" w:cs="Times New Roman"/>
            <w:b/>
            <w:bCs/>
            <w:color w:val="auto"/>
            <w:sz w:val="24"/>
            <w:szCs w:val="24"/>
            <w:u w:val="none"/>
          </w:rPr>
          <w:t>Выгрузка информации об исполнении региональных проектов (в составе НП) в структурированный файл (XML) и в СМЭВ 3</w:t>
        </w:r>
      </w:hyperlink>
      <w:r w:rsidRPr="00953715">
        <w:rPr>
          <w:rFonts w:ascii="Times New Roman" w:hAnsi="Times New Roman" w:cs="Times New Roman"/>
          <w:sz w:val="24"/>
          <w:szCs w:val="24"/>
        </w:rPr>
        <w:t>. Доступность определяется системной настройкой</w:t>
      </w:r>
      <w:hyperlink r:id="rId41" w:history="1">
        <w:r w:rsidRPr="00953715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 "</w:t>
        </w:r>
        <w:r w:rsidRPr="00953715">
          <w:rPr>
            <w:rStyle w:val="afb"/>
            <w:rFonts w:ascii="Times New Roman" w:hAnsi="Times New Roman" w:cs="Times New Roman"/>
            <w:sz w:val="24"/>
            <w:szCs w:val="24"/>
          </w:rPr>
          <w:t>Статусы выгрузки на ГИИС ЭБ</w:t>
        </w:r>
        <w:r w:rsidRPr="00953715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"</w:t>
        </w:r>
      </w:hyperlink>
      <w:r w:rsidRPr="00953715">
        <w:rPr>
          <w:rFonts w:ascii="Times New Roman" w:hAnsi="Times New Roman" w:cs="Times New Roman"/>
          <w:sz w:val="24"/>
          <w:szCs w:val="24"/>
        </w:rPr>
        <w:t>. И только для проектов со значением в поле "Тип документа"= "</w:t>
      </w:r>
      <w:r w:rsidRPr="00953715">
        <w:rPr>
          <w:rStyle w:val="afb"/>
          <w:rFonts w:ascii="Times New Roman" w:hAnsi="Times New Roman" w:cs="Times New Roman"/>
          <w:sz w:val="24"/>
          <w:szCs w:val="24"/>
        </w:rPr>
        <w:t>Региональный проект (в составе НП)"</w:t>
      </w:r>
      <w:r w:rsidRPr="00953715">
        <w:rPr>
          <w:rFonts w:ascii="Times New Roman" w:hAnsi="Times New Roman" w:cs="Times New Roman"/>
          <w:sz w:val="24"/>
          <w:szCs w:val="24"/>
        </w:rPr>
        <w:t>.</w:t>
      </w:r>
    </w:p>
    <w:p w:rsidR="00953715" w:rsidRPr="00953715" w:rsidRDefault="00953715" w:rsidP="006841D9">
      <w:pPr>
        <w:pStyle w:val="a5"/>
        <w:numPr>
          <w:ilvl w:val="0"/>
          <w:numId w:val="42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53715">
        <w:rPr>
          <w:rFonts w:ascii="Times New Roman" w:hAnsi="Times New Roman" w:cs="Times New Roman"/>
          <w:sz w:val="24"/>
          <w:szCs w:val="24"/>
        </w:rPr>
        <w:t>Инструмент "</w:t>
      </w:r>
      <w:r w:rsidRPr="00953715">
        <w:rPr>
          <w:rStyle w:val="afb"/>
          <w:rFonts w:ascii="Times New Roman" w:hAnsi="Times New Roman" w:cs="Times New Roman"/>
          <w:sz w:val="24"/>
          <w:szCs w:val="24"/>
        </w:rPr>
        <w:t>Выгрузить исполнение в СМЭВ"</w:t>
      </w:r>
      <w:r w:rsidRPr="00953715">
        <w:rPr>
          <w:rFonts w:ascii="Times New Roman" w:hAnsi="Times New Roman" w:cs="Times New Roman"/>
          <w:sz w:val="24"/>
          <w:szCs w:val="24"/>
        </w:rPr>
        <w:t> - при активации формирует XML фал согласно </w:t>
      </w:r>
      <w:hyperlink r:id="rId42" w:history="1">
        <w:r w:rsidRPr="00953715">
          <w:rPr>
            <w:rStyle w:val="aa"/>
            <w:rFonts w:ascii="Times New Roman" w:hAnsi="Times New Roman" w:cs="Times New Roman"/>
            <w:b/>
            <w:bCs/>
            <w:color w:val="auto"/>
            <w:sz w:val="24"/>
            <w:szCs w:val="24"/>
            <w:u w:val="none"/>
          </w:rPr>
          <w:t>Выгрузка информации об исполнении региональных проектов (в составе НП) в структурированный файл (XML) и в СМЭВ 3</w:t>
        </w:r>
      </w:hyperlink>
      <w:r w:rsidRPr="00953715">
        <w:rPr>
          <w:rFonts w:ascii="Times New Roman" w:hAnsi="Times New Roman" w:cs="Times New Roman"/>
          <w:sz w:val="24"/>
          <w:szCs w:val="24"/>
        </w:rPr>
        <w:t>. Доступность определяется системной настройкой</w:t>
      </w:r>
      <w:hyperlink r:id="rId43" w:history="1">
        <w:r w:rsidRPr="00953715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 "</w:t>
        </w:r>
        <w:r w:rsidRPr="00953715">
          <w:rPr>
            <w:rStyle w:val="afb"/>
            <w:rFonts w:ascii="Times New Roman" w:hAnsi="Times New Roman" w:cs="Times New Roman"/>
            <w:sz w:val="24"/>
            <w:szCs w:val="24"/>
          </w:rPr>
          <w:t>Статусы выгрузки на ГИИС ЭБ</w:t>
        </w:r>
        <w:r w:rsidRPr="00953715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"</w:t>
        </w:r>
      </w:hyperlink>
      <w:r w:rsidRPr="00953715">
        <w:rPr>
          <w:rFonts w:ascii="Times New Roman" w:hAnsi="Times New Roman" w:cs="Times New Roman"/>
          <w:sz w:val="24"/>
          <w:szCs w:val="24"/>
        </w:rPr>
        <w:t>. И только для проектов со значением в поле "Тип документа"= "</w:t>
      </w:r>
      <w:r w:rsidRPr="00953715">
        <w:rPr>
          <w:rStyle w:val="afb"/>
          <w:rFonts w:ascii="Times New Roman" w:hAnsi="Times New Roman" w:cs="Times New Roman"/>
          <w:sz w:val="24"/>
          <w:szCs w:val="24"/>
        </w:rPr>
        <w:t>Региональный проект (в составе НП)"</w:t>
      </w:r>
      <w:r w:rsidRPr="00953715">
        <w:rPr>
          <w:rFonts w:ascii="Times New Roman" w:hAnsi="Times New Roman" w:cs="Times New Roman"/>
          <w:sz w:val="24"/>
          <w:szCs w:val="24"/>
        </w:rPr>
        <w:t>.</w:t>
      </w:r>
    </w:p>
    <w:p w:rsidR="00335368" w:rsidRPr="009F203C" w:rsidRDefault="00D342C3" w:rsidP="00476F6B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34443461" wp14:editId="335B0AD0">
            <wp:extent cx="6045200" cy="2131671"/>
            <wp:effectExtent l="0" t="0" r="0" b="254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71148" cy="214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368" w:rsidRPr="009F203C" w:rsidRDefault="00953715" w:rsidP="00953715">
      <w:pPr>
        <w:spacing w:line="360" w:lineRule="auto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br/>
      </w:r>
      <w:r w:rsidR="0033536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ВАРИАНТ</w:t>
      </w:r>
      <w:r w:rsidR="00476F6B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33536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2. Выбрать отчет на форме списка, </w:t>
      </w:r>
      <w:r w:rsidR="005F225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со статусом,</w:t>
      </w:r>
      <w:r w:rsidR="0033536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соответствующим настройке п.1. правой кнопкой мыши и выбрать «Выгрузить на ГИИС ЭБ»</w:t>
      </w:r>
      <w:r w:rsidR="00D342C3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="00D342C3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«Выгрузить </w:t>
      </w:r>
      <w:r w:rsidR="00D342C3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исполнение в СМЭВ</w:t>
      </w:r>
      <w:r w:rsidR="00D342C3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335368" w:rsidRPr="009F203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.  </w:t>
      </w:r>
    </w:p>
    <w:p w:rsidR="00335368" w:rsidRPr="009F203C" w:rsidRDefault="00D342C3" w:rsidP="00476F6B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0B7C7FE5" wp14:editId="1F69F097">
            <wp:extent cx="6053104" cy="2199640"/>
            <wp:effectExtent l="0" t="0" r="508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79542" cy="2209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99" w:rsidRDefault="008C51EF">
      <w:pPr>
        <w:rPr>
          <w:rFonts w:ascii="Times New Roman" w:hAnsi="Times New Roman"/>
          <w:bCs/>
          <w:sz w:val="28"/>
          <w:szCs w:val="24"/>
        </w:rPr>
      </w:pPr>
      <w:bookmarkStart w:id="34" w:name="_Toc145518679"/>
      <w:r>
        <w:rPr>
          <w:rFonts w:ascii="Times New Roman" w:hAnsi="Times New Roman" w:cs="Times New Roman"/>
          <w:szCs w:val="24"/>
        </w:rPr>
        <w:br w:type="page"/>
      </w:r>
    </w:p>
    <w:p w:rsidR="004F6330" w:rsidRPr="004814CF" w:rsidRDefault="000F2F99" w:rsidP="000F2F99">
      <w:pPr>
        <w:pStyle w:val="1"/>
        <w:spacing w:after="240" w:line="360" w:lineRule="auto"/>
        <w:ind w:left="0"/>
        <w:jc w:val="center"/>
        <w:rPr>
          <w:rFonts w:ascii="Times New Roman" w:hAnsi="Times New Roman"/>
          <w:szCs w:val="24"/>
        </w:rPr>
      </w:pPr>
      <w:bookmarkStart w:id="35" w:name="_Toc163567523"/>
      <w:r w:rsidRPr="004814CF">
        <w:rPr>
          <w:rFonts w:ascii="Times New Roman" w:hAnsi="Times New Roman"/>
          <w:szCs w:val="24"/>
        </w:rPr>
        <w:t xml:space="preserve">II. </w:t>
      </w:r>
      <w:r w:rsidR="004F6330" w:rsidRPr="004814CF">
        <w:rPr>
          <w:rFonts w:ascii="Times New Roman" w:hAnsi="Times New Roman"/>
          <w:szCs w:val="24"/>
        </w:rPr>
        <w:t>Ведение документов в модуле «Формирование бюджета программно-целевым способом»</w:t>
      </w:r>
      <w:bookmarkEnd w:id="35"/>
    </w:p>
    <w:p w:rsidR="00B537A2" w:rsidRPr="005F2BF4" w:rsidRDefault="00B537A2" w:rsidP="00F46A99">
      <w:pPr>
        <w:pStyle w:val="1"/>
        <w:numPr>
          <w:ilvl w:val="0"/>
          <w:numId w:val="18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36" w:name="_Toc163567524"/>
      <w:r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Справочники, необходимые для формирования </w:t>
      </w:r>
      <w:r w:rsidR="0094583B" w:rsidRPr="005F2BF4">
        <w:rPr>
          <w:rFonts w:ascii="Times New Roman" w:hAnsi="Times New Roman" w:cs="Times New Roman"/>
          <w:color w:val="002060"/>
          <w:sz w:val="24"/>
          <w:szCs w:val="24"/>
        </w:rPr>
        <w:t>Г</w:t>
      </w:r>
      <w:r w:rsidRPr="005F2BF4">
        <w:rPr>
          <w:rFonts w:ascii="Times New Roman" w:hAnsi="Times New Roman" w:cs="Times New Roman"/>
          <w:color w:val="002060"/>
          <w:sz w:val="24"/>
          <w:szCs w:val="24"/>
        </w:rPr>
        <w:t>осударственных (муниципальных) программ</w:t>
      </w:r>
      <w:bookmarkEnd w:id="34"/>
      <w:bookmarkEnd w:id="36"/>
    </w:p>
    <w:p w:rsidR="00B537A2" w:rsidRPr="0094583B" w:rsidRDefault="00B537A2" w:rsidP="0094583B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формировании </w:t>
      </w:r>
      <w:r w:rsidR="00BC579C"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Г</w:t>
      </w: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осударственных (муниципальных) программ участвуют следующие справочники системы:</w:t>
      </w:r>
    </w:p>
    <w:p w:rsidR="00B537A2" w:rsidRPr="0094583B" w:rsidRDefault="00B537A2" w:rsidP="00F46A99">
      <w:pPr>
        <w:widowControl/>
        <w:numPr>
          <w:ilvl w:val="0"/>
          <w:numId w:val="19"/>
        </w:numPr>
        <w:tabs>
          <w:tab w:val="left" w:pos="1134"/>
        </w:tabs>
        <w:autoSpaceDE/>
        <w:autoSpaceDN/>
        <w:spacing w:line="360" w:lineRule="auto"/>
        <w:ind w:left="993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справочник «Показатели (индикаторы) результативности»;</w:t>
      </w:r>
    </w:p>
    <w:p w:rsidR="00B537A2" w:rsidRPr="0094583B" w:rsidRDefault="00B537A2" w:rsidP="00F46A99">
      <w:pPr>
        <w:widowControl/>
        <w:numPr>
          <w:ilvl w:val="0"/>
          <w:numId w:val="19"/>
        </w:numPr>
        <w:tabs>
          <w:tab w:val="left" w:pos="1134"/>
        </w:tabs>
        <w:autoSpaceDE/>
        <w:autoSpaceDN/>
        <w:spacing w:line="360" w:lineRule="auto"/>
        <w:ind w:left="993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справочник «Стратегические цели и задачи»;</w:t>
      </w:r>
    </w:p>
    <w:p w:rsidR="00B537A2" w:rsidRPr="0094583B" w:rsidRDefault="00B537A2" w:rsidP="00F46A99">
      <w:pPr>
        <w:widowControl/>
        <w:numPr>
          <w:ilvl w:val="0"/>
          <w:numId w:val="19"/>
        </w:numPr>
        <w:tabs>
          <w:tab w:val="left" w:pos="1134"/>
        </w:tabs>
        <w:autoSpaceDE/>
        <w:autoSpaceDN/>
        <w:spacing w:line="360" w:lineRule="auto"/>
        <w:ind w:left="993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справочник «Результаты (мероприятия)»;</w:t>
      </w:r>
    </w:p>
    <w:p w:rsidR="00B537A2" w:rsidRPr="0094583B" w:rsidRDefault="00B537A2" w:rsidP="00F46A99">
      <w:pPr>
        <w:widowControl/>
        <w:numPr>
          <w:ilvl w:val="0"/>
          <w:numId w:val="19"/>
        </w:numPr>
        <w:tabs>
          <w:tab w:val="left" w:pos="1134"/>
        </w:tabs>
        <w:autoSpaceDE/>
        <w:autoSpaceDN/>
        <w:spacing w:line="360" w:lineRule="auto"/>
        <w:ind w:left="993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справочник «Участники программы»;</w:t>
      </w:r>
    </w:p>
    <w:p w:rsidR="00B537A2" w:rsidRPr="0094583B" w:rsidRDefault="00B537A2" w:rsidP="00F46A99">
      <w:pPr>
        <w:widowControl/>
        <w:numPr>
          <w:ilvl w:val="0"/>
          <w:numId w:val="19"/>
        </w:numPr>
        <w:tabs>
          <w:tab w:val="left" w:pos="1134"/>
        </w:tabs>
        <w:autoSpaceDE/>
        <w:autoSpaceDN/>
        <w:spacing w:line="360" w:lineRule="auto"/>
        <w:ind w:left="993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94583B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справочник «Источники средств»;</w:t>
      </w:r>
    </w:p>
    <w:p w:rsidR="00B537A2" w:rsidRPr="005F2BF4" w:rsidRDefault="00B537A2" w:rsidP="00F46A99">
      <w:pPr>
        <w:pStyle w:val="1"/>
        <w:numPr>
          <w:ilvl w:val="0"/>
          <w:numId w:val="18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37" w:name="_Toc487187517"/>
      <w:bookmarkStart w:id="38" w:name="_Toc145518686"/>
      <w:bookmarkStart w:id="39" w:name="_Toc163567525"/>
      <w:r w:rsidRPr="005F2BF4">
        <w:rPr>
          <w:rFonts w:ascii="Times New Roman" w:hAnsi="Times New Roman" w:cs="Times New Roman"/>
          <w:color w:val="002060"/>
          <w:sz w:val="24"/>
          <w:szCs w:val="24"/>
        </w:rPr>
        <w:t>Государственная программа</w:t>
      </w:r>
      <w:bookmarkEnd w:id="37"/>
      <w:bookmarkEnd w:id="38"/>
      <w:bookmarkEnd w:id="39"/>
    </w:p>
    <w:p w:rsidR="00B537A2" w:rsidRPr="000F2F99" w:rsidRDefault="00FC31FF" w:rsidP="00485D5D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F2F99">
        <w:rPr>
          <w:rFonts w:ascii="Times New Roman" w:hAnsi="Times New Roman"/>
          <w:sz w:val="24"/>
          <w:szCs w:val="24"/>
        </w:rPr>
        <w:t>Необходимо</w:t>
      </w:r>
      <w:r w:rsidR="00B537A2" w:rsidRPr="000F2F99">
        <w:rPr>
          <w:rFonts w:ascii="Times New Roman" w:hAnsi="Times New Roman"/>
          <w:sz w:val="24"/>
          <w:szCs w:val="24"/>
        </w:rPr>
        <w:t xml:space="preserve"> создать цепочку электронных документов для формирования дерева документов структурных элементов Государственной программы.</w:t>
      </w:r>
    </w:p>
    <w:p w:rsidR="00B537A2" w:rsidRPr="000F2F99" w:rsidRDefault="00B537A2" w:rsidP="00485D5D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F2F99">
        <w:rPr>
          <w:rFonts w:ascii="Times New Roman" w:hAnsi="Times New Roman"/>
          <w:sz w:val="24"/>
          <w:szCs w:val="24"/>
        </w:rPr>
        <w:t>Начинаем с создания электронного документа Государственная программа.</w:t>
      </w:r>
    </w:p>
    <w:p w:rsidR="00B537A2" w:rsidRPr="00BC1B9F" w:rsidRDefault="00B537A2" w:rsidP="00485D5D">
      <w:pPr>
        <w:pStyle w:val="a5"/>
        <w:spacing w:before="0" w:line="360" w:lineRule="auto"/>
        <w:ind w:left="0" w:firstLine="709"/>
        <w:rPr>
          <w:rStyle w:val="afb"/>
          <w:rFonts w:ascii="Times New Roman" w:hAnsi="Times New Roman"/>
          <w:b w:val="0"/>
          <w:sz w:val="24"/>
          <w:szCs w:val="24"/>
          <w:shd w:val="clear" w:color="auto" w:fill="FFFFFF"/>
        </w:rPr>
      </w:pPr>
      <w:r w:rsidRPr="00BC1B9F">
        <w:rPr>
          <w:rFonts w:ascii="Times New Roman" w:hAnsi="Times New Roman"/>
          <w:sz w:val="24"/>
          <w:szCs w:val="24"/>
        </w:rPr>
        <w:t xml:space="preserve">ЭД </w:t>
      </w:r>
      <w:r w:rsidRPr="00BC1B9F">
        <w:rPr>
          <w:rStyle w:val="afb"/>
          <w:rFonts w:ascii="Times New Roman" w:hAnsi="Times New Roman"/>
          <w:sz w:val="24"/>
          <w:szCs w:val="24"/>
          <w:shd w:val="clear" w:color="auto" w:fill="FFFFFF"/>
        </w:rPr>
        <w:t>«</w:t>
      </w:r>
      <w:r w:rsidRPr="00BC1B9F">
        <w:rPr>
          <w:rFonts w:ascii="Times New Roman" w:hAnsi="Times New Roman"/>
          <w:sz w:val="24"/>
          <w:szCs w:val="24"/>
        </w:rPr>
        <w:t>Государственная (муниципальная) программа</w:t>
      </w:r>
      <w:r w:rsidRPr="00BC1B9F">
        <w:rPr>
          <w:rStyle w:val="afb"/>
          <w:rFonts w:ascii="Times New Roman" w:hAnsi="Times New Roman"/>
          <w:sz w:val="24"/>
          <w:szCs w:val="24"/>
          <w:shd w:val="clear" w:color="auto" w:fill="FFFFFF"/>
        </w:rPr>
        <w:t>»</w:t>
      </w:r>
      <w:r w:rsidRPr="00BC1B9F">
        <w:rPr>
          <w:rFonts w:ascii="Times New Roman" w:hAnsi="Times New Roman"/>
          <w:sz w:val="24"/>
          <w:szCs w:val="24"/>
        </w:rPr>
        <w:t xml:space="preserve"> содержит </w:t>
      </w:r>
      <w:r w:rsidRPr="00BC1B9F">
        <w:rPr>
          <w:rStyle w:val="afb"/>
          <w:rFonts w:ascii="Times New Roman" w:hAnsi="Times New Roman"/>
          <w:b w:val="0"/>
          <w:sz w:val="24"/>
          <w:szCs w:val="24"/>
          <w:shd w:val="clear" w:color="auto" w:fill="FFFFFF"/>
        </w:rPr>
        <w:t xml:space="preserve">шапку документа и следующие вкладки: 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 xml:space="preserve">«Общая информация»; 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«Перечень</w:t>
      </w:r>
      <w:r>
        <w:rPr>
          <w:rFonts w:ascii="Times New Roman" w:hAnsi="Times New Roman"/>
          <w:sz w:val="24"/>
          <w:szCs w:val="24"/>
        </w:rPr>
        <w:t xml:space="preserve"> направлений</w:t>
      </w:r>
      <w:r w:rsidRPr="00BC1B9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</w:t>
      </w:r>
      <w:r w:rsidRPr="00BC1B9F">
        <w:rPr>
          <w:rFonts w:ascii="Times New Roman" w:hAnsi="Times New Roman"/>
          <w:sz w:val="24"/>
          <w:szCs w:val="24"/>
        </w:rPr>
        <w:t>подпрограмм</w:t>
      </w:r>
      <w:r>
        <w:rPr>
          <w:rFonts w:ascii="Times New Roman" w:hAnsi="Times New Roman"/>
          <w:sz w:val="24"/>
          <w:szCs w:val="24"/>
        </w:rPr>
        <w:t>)</w:t>
      </w:r>
      <w:r w:rsidRPr="00BC1B9F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структурных элементов</w:t>
      </w:r>
      <w:r w:rsidRPr="00BC1B9F">
        <w:rPr>
          <w:rFonts w:ascii="Times New Roman" w:hAnsi="Times New Roman"/>
          <w:sz w:val="24"/>
          <w:szCs w:val="24"/>
        </w:rPr>
        <w:t>»;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«Основание для разработки»;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«Этапы»;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«Соисполнители и участники»;</w:t>
      </w:r>
    </w:p>
    <w:p w:rsidR="00B537A2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«Цели и задачи»;</w:t>
      </w:r>
    </w:p>
    <w:p w:rsidR="00B537A2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«Показатели»;</w:t>
      </w:r>
    </w:p>
    <w:p w:rsidR="00B537A2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«Финансовое обеспечение»;</w:t>
      </w:r>
    </w:p>
    <w:p w:rsidR="00B537A2" w:rsidRDefault="00B537A2" w:rsidP="003A0192">
      <w:pPr>
        <w:pStyle w:val="a5"/>
        <w:widowControl/>
        <w:numPr>
          <w:ilvl w:val="1"/>
          <w:numId w:val="6"/>
        </w:numPr>
        <w:tabs>
          <w:tab w:val="left" w:pos="1134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«Сумма ассигнований (отчетный период)»;</w:t>
      </w:r>
    </w:p>
    <w:p w:rsidR="00B537A2" w:rsidRDefault="00B537A2" w:rsidP="003A0192">
      <w:pPr>
        <w:pStyle w:val="a5"/>
        <w:widowControl/>
        <w:numPr>
          <w:ilvl w:val="2"/>
          <w:numId w:val="6"/>
        </w:numPr>
        <w:tabs>
          <w:tab w:val="left" w:pos="1134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«НПА об утверждении бюджета»;</w:t>
      </w:r>
    </w:p>
    <w:p w:rsidR="00B537A2" w:rsidRPr="00B6705D" w:rsidRDefault="00B537A2" w:rsidP="003A0192">
      <w:pPr>
        <w:pStyle w:val="a5"/>
        <w:widowControl/>
        <w:numPr>
          <w:ilvl w:val="2"/>
          <w:numId w:val="6"/>
        </w:numPr>
        <w:tabs>
          <w:tab w:val="left" w:pos="1134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«НПА об утверждении ГП»;</w:t>
      </w:r>
    </w:p>
    <w:p w:rsidR="00B537A2" w:rsidRDefault="00B537A2" w:rsidP="003A0192">
      <w:pPr>
        <w:pStyle w:val="a5"/>
        <w:widowControl/>
        <w:numPr>
          <w:ilvl w:val="1"/>
          <w:numId w:val="6"/>
        </w:numPr>
        <w:tabs>
          <w:tab w:val="left" w:pos="1134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(плановый период)»;</w:t>
      </w:r>
    </w:p>
    <w:p w:rsidR="00B537A2" w:rsidRDefault="00B537A2" w:rsidP="003A0192">
      <w:pPr>
        <w:pStyle w:val="a5"/>
        <w:widowControl/>
        <w:numPr>
          <w:ilvl w:val="1"/>
          <w:numId w:val="6"/>
        </w:numPr>
        <w:tabs>
          <w:tab w:val="left" w:pos="1134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(долгосрочный период)»;</w:t>
      </w:r>
    </w:p>
    <w:p w:rsidR="00531071" w:rsidRPr="00B6705D" w:rsidRDefault="002708E2" w:rsidP="003A0192">
      <w:pPr>
        <w:pStyle w:val="a5"/>
        <w:widowControl/>
        <w:numPr>
          <w:ilvl w:val="1"/>
          <w:numId w:val="6"/>
        </w:numPr>
        <w:tabs>
          <w:tab w:val="left" w:pos="1134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531071">
        <w:rPr>
          <w:rFonts w:ascii="Times New Roman" w:hAnsi="Times New Roman"/>
          <w:sz w:val="24"/>
          <w:szCs w:val="24"/>
        </w:rPr>
        <w:t>«Детализация сумм по источникам»</w:t>
      </w:r>
      <w:r>
        <w:rPr>
          <w:rFonts w:ascii="Times New Roman" w:hAnsi="Times New Roman"/>
          <w:sz w:val="24"/>
          <w:szCs w:val="24"/>
        </w:rPr>
        <w:t>.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</w:t>
      </w:r>
      <w:r w:rsidR="00531071">
        <w:rPr>
          <w:rFonts w:ascii="Times New Roman" w:hAnsi="Times New Roman"/>
          <w:sz w:val="24"/>
          <w:szCs w:val="24"/>
        </w:rPr>
        <w:t>Оценка применения мер</w:t>
      </w:r>
      <w:r w:rsidRPr="00BC1B9F">
        <w:rPr>
          <w:rFonts w:ascii="Times New Roman" w:hAnsi="Times New Roman"/>
          <w:sz w:val="24"/>
          <w:szCs w:val="24"/>
        </w:rPr>
        <w:t xml:space="preserve"> правового регулирования»;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</w:t>
      </w:r>
      <w:r w:rsidR="00531071">
        <w:rPr>
          <w:rFonts w:ascii="Times New Roman" w:hAnsi="Times New Roman"/>
          <w:sz w:val="24"/>
          <w:szCs w:val="24"/>
        </w:rPr>
        <w:t>Причины внесения изменений</w:t>
      </w:r>
      <w:r w:rsidRPr="00BC1B9F">
        <w:rPr>
          <w:rFonts w:ascii="Times New Roman" w:hAnsi="Times New Roman"/>
          <w:sz w:val="24"/>
          <w:szCs w:val="24"/>
        </w:rPr>
        <w:t>»;</w:t>
      </w:r>
    </w:p>
    <w:p w:rsidR="00B537A2" w:rsidRPr="00BC1B9F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 w:rsidR="00531071">
        <w:rPr>
          <w:rFonts w:ascii="Times New Roman" w:hAnsi="Times New Roman"/>
          <w:sz w:val="24"/>
          <w:szCs w:val="24"/>
        </w:rPr>
        <w:t>Реестр документов</w:t>
      </w:r>
      <w:r>
        <w:rPr>
          <w:rFonts w:ascii="Times New Roman" w:hAnsi="Times New Roman"/>
          <w:sz w:val="24"/>
          <w:szCs w:val="24"/>
        </w:rPr>
        <w:t>»;</w:t>
      </w:r>
    </w:p>
    <w:p w:rsidR="00B537A2" w:rsidRDefault="00B537A2" w:rsidP="003A0192">
      <w:pPr>
        <w:pStyle w:val="a5"/>
        <w:widowControl/>
        <w:numPr>
          <w:ilvl w:val="0"/>
          <w:numId w:val="6"/>
        </w:numPr>
        <w:tabs>
          <w:tab w:val="left" w:pos="1134"/>
        </w:tabs>
        <w:autoSpaceDE/>
        <w:autoSpaceDN/>
        <w:spacing w:before="0" w:line="360" w:lineRule="auto"/>
        <w:ind w:left="0" w:firstLine="709"/>
        <w:contextualSpacing/>
        <w:rPr>
          <w:rFonts w:ascii="Times New Roman" w:hAnsi="Times New Roman"/>
          <w:sz w:val="24"/>
          <w:szCs w:val="24"/>
        </w:rPr>
      </w:pPr>
      <w:r w:rsidRPr="00BC1B9F">
        <w:rPr>
          <w:rFonts w:ascii="Times New Roman" w:hAnsi="Times New Roman"/>
          <w:sz w:val="24"/>
          <w:szCs w:val="24"/>
        </w:rPr>
        <w:t>«</w:t>
      </w:r>
      <w:r w:rsidR="00531071">
        <w:rPr>
          <w:rFonts w:ascii="Times New Roman" w:hAnsi="Times New Roman"/>
          <w:sz w:val="24"/>
          <w:szCs w:val="24"/>
        </w:rPr>
        <w:t>Взаимодействие с ЭБ</w:t>
      </w:r>
      <w:r w:rsidRPr="00BC1B9F">
        <w:rPr>
          <w:rFonts w:ascii="Times New Roman" w:hAnsi="Times New Roman"/>
          <w:sz w:val="24"/>
          <w:szCs w:val="24"/>
        </w:rPr>
        <w:t>».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537A2" w:rsidRPr="000F2F99" w:rsidRDefault="000F2F99" w:rsidP="00F46A99">
      <w:pPr>
        <w:pStyle w:val="1"/>
        <w:numPr>
          <w:ilvl w:val="1"/>
          <w:numId w:val="18"/>
        </w:numPr>
        <w:spacing w:after="240" w:line="360" w:lineRule="auto"/>
        <w:ind w:left="1134"/>
        <w:rPr>
          <w:rFonts w:ascii="Times New Roman" w:hAnsi="Times New Roman" w:cs="Times New Roman"/>
          <w:color w:val="002060"/>
          <w:sz w:val="24"/>
          <w:szCs w:val="24"/>
        </w:rPr>
      </w:pPr>
      <w:bookmarkStart w:id="40" w:name="_Toc145518687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41" w:name="_Toc163567526"/>
      <w:r w:rsidR="00B537A2" w:rsidRPr="000F2F99">
        <w:rPr>
          <w:rFonts w:ascii="Times New Roman" w:hAnsi="Times New Roman" w:cs="Times New Roman"/>
          <w:color w:val="002060"/>
          <w:sz w:val="24"/>
          <w:szCs w:val="24"/>
        </w:rPr>
        <w:t>Заполнение шапки документа</w:t>
      </w:r>
      <w:bookmarkEnd w:id="40"/>
      <w:bookmarkEnd w:id="41"/>
    </w:p>
    <w:p w:rsidR="00B537A2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шапке документа необходимо заполнить следующие поля:</w:t>
      </w:r>
    </w:p>
    <w:p w:rsidR="00B537A2" w:rsidRPr="00485D5D" w:rsidRDefault="000F2F99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hAnsi="Times New Roman"/>
          <w:i/>
          <w:sz w:val="24"/>
          <w:szCs w:val="24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«Дата</w:t>
      </w:r>
      <w:r w:rsidR="00531071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документа</w:t>
      </w: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B537A2" w:rsidRPr="00485D5D">
        <w:rPr>
          <w:rFonts w:ascii="Times New Roman" w:hAnsi="Times New Roman"/>
          <w:i/>
          <w:sz w:val="24"/>
          <w:szCs w:val="24"/>
        </w:rPr>
        <w:t xml:space="preserve"> </w:t>
      </w:r>
    </w:p>
    <w:p w:rsidR="00B537A2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</w:t>
      </w:r>
      <w:r w:rsidR="000F2F99"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оле «Дата утверждения»</w:t>
      </w:r>
    </w:p>
    <w:p w:rsidR="00B537A2" w:rsidRPr="00485D5D" w:rsidRDefault="00531071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Блок полей</w:t>
      </w:r>
      <w:r w:rsidR="00B537A2"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«Срок реализации программы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«с», «по»</w:t>
      </w:r>
      <w:r w:rsidR="00B537A2"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</w:p>
    <w:p w:rsidR="00B537A2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«Наименование» </w:t>
      </w:r>
    </w:p>
    <w:p w:rsidR="00485D5D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«Код» (код государственной </w:t>
      </w:r>
      <w:r w:rsidR="00D83834"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программы) </w:t>
      </w:r>
    </w:p>
    <w:p w:rsid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«КЦСР» </w:t>
      </w:r>
    </w:p>
    <w:p w:rsidR="00841821" w:rsidRDefault="00841821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«ППО»</w:t>
      </w:r>
    </w:p>
    <w:p w:rsidR="00841821" w:rsidRPr="00485D5D" w:rsidRDefault="00841821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«Бюджет»</w:t>
      </w:r>
    </w:p>
    <w:p w:rsidR="00485D5D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«Тип» </w:t>
      </w:r>
    </w:p>
    <w:p w:rsidR="00B537A2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«Ответственный исполнитель»</w:t>
      </w:r>
    </w:p>
    <w:p w:rsidR="00B537A2" w:rsidRPr="00485D5D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«Вариант планирования» </w:t>
      </w:r>
    </w:p>
    <w:p w:rsidR="00B537A2" w:rsidRDefault="00B537A2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«Приоритет/направление СЭР» </w:t>
      </w:r>
    </w:p>
    <w:p w:rsidR="00531071" w:rsidRPr="00485D5D" w:rsidRDefault="00531071" w:rsidP="00F46A99">
      <w:pPr>
        <w:pStyle w:val="a5"/>
        <w:numPr>
          <w:ilvl w:val="0"/>
          <w:numId w:val="2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«Схема работы с источниками средств».</w:t>
      </w:r>
    </w:p>
    <w:p w:rsidR="00B537A2" w:rsidRPr="00485D5D" w:rsidRDefault="00485D5D" w:rsidP="00F46A99">
      <w:pPr>
        <w:pStyle w:val="1"/>
        <w:numPr>
          <w:ilvl w:val="1"/>
          <w:numId w:val="18"/>
        </w:numPr>
        <w:spacing w:after="240" w:line="360" w:lineRule="auto"/>
        <w:ind w:left="1134"/>
        <w:rPr>
          <w:rFonts w:ascii="Times New Roman" w:hAnsi="Times New Roman" w:cs="Times New Roman"/>
          <w:color w:val="002060"/>
          <w:sz w:val="24"/>
          <w:szCs w:val="24"/>
        </w:rPr>
      </w:pPr>
      <w:bookmarkStart w:id="42" w:name="_Toc145518688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43" w:name="_Toc163567527"/>
      <w:r w:rsidR="00B537A2" w:rsidRPr="00485D5D">
        <w:rPr>
          <w:rFonts w:ascii="Times New Roman" w:hAnsi="Times New Roman" w:cs="Times New Roman"/>
          <w:color w:val="002060"/>
          <w:sz w:val="24"/>
          <w:szCs w:val="24"/>
        </w:rPr>
        <w:t>Заполнение вкладки «Общая информация»</w:t>
      </w:r>
      <w:bookmarkEnd w:id="42"/>
      <w:bookmarkEnd w:id="43"/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«Общая информация» необходимо заполнить следующие поля:</w:t>
      </w:r>
    </w:p>
    <w:p w:rsidR="00485D5D" w:rsidRPr="00C30EF0" w:rsidRDefault="00B537A2" w:rsidP="00F46A99">
      <w:pPr>
        <w:pStyle w:val="a5"/>
        <w:numPr>
          <w:ilvl w:val="0"/>
          <w:numId w:val="29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«Основные направления реализации» (описание основных нап</w:t>
      </w:r>
      <w:r w:rsidR="00485D5D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равлений реализации программы) </w:t>
      </w:r>
    </w:p>
    <w:p w:rsidR="00485D5D" w:rsidRPr="00C30EF0" w:rsidRDefault="00B537A2" w:rsidP="00F46A99">
      <w:pPr>
        <w:pStyle w:val="a5"/>
        <w:numPr>
          <w:ilvl w:val="0"/>
          <w:numId w:val="29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«ФИО ответственного исполнителя» </w:t>
      </w:r>
    </w:p>
    <w:p w:rsidR="00485D5D" w:rsidRPr="00C30EF0" w:rsidRDefault="00B537A2" w:rsidP="00F46A99">
      <w:pPr>
        <w:pStyle w:val="a5"/>
        <w:numPr>
          <w:ilvl w:val="0"/>
          <w:numId w:val="29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«Структурное подразделение» </w:t>
      </w:r>
    </w:p>
    <w:p w:rsidR="00B537A2" w:rsidRPr="00531071" w:rsidRDefault="00B537A2" w:rsidP="00F46A99">
      <w:pPr>
        <w:pStyle w:val="a5"/>
        <w:numPr>
          <w:ilvl w:val="0"/>
          <w:numId w:val="29"/>
        </w:numPr>
        <w:spacing w:line="360" w:lineRule="auto"/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«ФИО куратора» </w:t>
      </w:r>
    </w:p>
    <w:p w:rsidR="00531071" w:rsidRPr="00531071" w:rsidRDefault="00531071" w:rsidP="00531071">
      <w:pPr>
        <w:pStyle w:val="a5"/>
        <w:numPr>
          <w:ilvl w:val="0"/>
          <w:numId w:val="29"/>
        </w:numPr>
        <w:spacing w:line="360" w:lineRule="auto"/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«ФИО </w:t>
      </w:r>
      <w:r w:rsidR="00C27201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администратора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 </w:t>
      </w:r>
    </w:p>
    <w:p w:rsidR="00485D5D" w:rsidRPr="00C30EF0" w:rsidRDefault="00B537A2" w:rsidP="00F46A99">
      <w:pPr>
        <w:pStyle w:val="a5"/>
        <w:numPr>
          <w:ilvl w:val="0"/>
          <w:numId w:val="29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«Комментарий» </w:t>
      </w:r>
    </w:p>
    <w:p w:rsidR="00B537A2" w:rsidRPr="00C30EF0" w:rsidRDefault="00B537A2" w:rsidP="00F46A99">
      <w:pPr>
        <w:pStyle w:val="a5"/>
        <w:numPr>
          <w:ilvl w:val="0"/>
          <w:numId w:val="29"/>
        </w:numPr>
        <w:spacing w:line="360" w:lineRule="auto"/>
        <w:rPr>
          <w:rFonts w:ascii="Times New Roman" w:hAnsi="Times New Roman"/>
          <w:sz w:val="24"/>
          <w:szCs w:val="28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«НПА об утверждении программы</w:t>
      </w:r>
      <w:r w:rsidR="00C27201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(проекта)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 (нормативный правовой акт об утверждении государственной программы</w:t>
      </w:r>
      <w:r w:rsidR="00485D5D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)</w:t>
      </w:r>
    </w:p>
    <w:p w:rsidR="00B537A2" w:rsidRPr="00485D5D" w:rsidRDefault="00485D5D" w:rsidP="00F46A99">
      <w:pPr>
        <w:pStyle w:val="1"/>
        <w:numPr>
          <w:ilvl w:val="1"/>
          <w:numId w:val="18"/>
        </w:numPr>
        <w:spacing w:after="240" w:line="360" w:lineRule="auto"/>
        <w:ind w:left="1134"/>
        <w:rPr>
          <w:rFonts w:ascii="Times New Roman" w:hAnsi="Times New Roman" w:cs="Times New Roman"/>
          <w:color w:val="002060"/>
          <w:sz w:val="24"/>
          <w:szCs w:val="24"/>
        </w:rPr>
      </w:pPr>
      <w:bookmarkStart w:id="44" w:name="_Toc145518689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45" w:name="_Toc163567528"/>
      <w:r w:rsidR="00B537A2" w:rsidRPr="00485D5D">
        <w:rPr>
          <w:rFonts w:ascii="Times New Roman" w:hAnsi="Times New Roman" w:cs="Times New Roman"/>
          <w:color w:val="002060"/>
          <w:sz w:val="24"/>
          <w:szCs w:val="24"/>
        </w:rPr>
        <w:t>Заполнение вкладки «Перечень направлений (подпрограмм), структурных элементов»</w:t>
      </w:r>
      <w:bookmarkEnd w:id="44"/>
      <w:bookmarkEnd w:id="45"/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создаются нижестоящие ЭД «Направление (подпрограмма)»</w:t>
      </w:r>
      <w:r w:rsid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и(или) ЭД «Структурный элемент</w:t>
      </w:r>
      <w:r w:rsidR="00485D5D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», включенные</w:t>
      </w: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в государственную программу.</w:t>
      </w:r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 ведении по новой методике у этих классов документов в поле Тип необходимо указывать соответствующий тип документа.</w:t>
      </w:r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Данный перечень участвует в построении дерева структурных элементов и позволяет строить все отчетные формы.</w:t>
      </w:r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Списковая форма вкладки содержит следующие поля:</w:t>
      </w:r>
    </w:p>
    <w:p w:rsidR="00485D5D" w:rsidRPr="00485D5D" w:rsidRDefault="00B537A2" w:rsidP="00F46A99">
      <w:pPr>
        <w:pStyle w:val="a5"/>
        <w:numPr>
          <w:ilvl w:val="0"/>
          <w:numId w:val="21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Класс документа </w:t>
      </w:r>
    </w:p>
    <w:p w:rsidR="00B537A2" w:rsidRPr="00485D5D" w:rsidRDefault="00B537A2" w:rsidP="00F46A99">
      <w:pPr>
        <w:pStyle w:val="a5"/>
        <w:numPr>
          <w:ilvl w:val="0"/>
          <w:numId w:val="21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Статус </w:t>
      </w:r>
    </w:p>
    <w:p w:rsidR="00B537A2" w:rsidRPr="00485D5D" w:rsidRDefault="00B537A2" w:rsidP="00F46A99">
      <w:pPr>
        <w:pStyle w:val="a5"/>
        <w:numPr>
          <w:ilvl w:val="0"/>
          <w:numId w:val="21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Дата документа </w:t>
      </w:r>
    </w:p>
    <w:p w:rsidR="00B537A2" w:rsidRPr="00485D5D" w:rsidRDefault="00B537A2" w:rsidP="00F46A99">
      <w:pPr>
        <w:pStyle w:val="a5"/>
        <w:numPr>
          <w:ilvl w:val="0"/>
          <w:numId w:val="21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Код </w:t>
      </w:r>
    </w:p>
    <w:p w:rsidR="00485D5D" w:rsidRPr="00485D5D" w:rsidRDefault="00B537A2" w:rsidP="00F46A99">
      <w:pPr>
        <w:pStyle w:val="a5"/>
        <w:numPr>
          <w:ilvl w:val="0"/>
          <w:numId w:val="21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Наименование </w:t>
      </w:r>
    </w:p>
    <w:p w:rsidR="00B537A2" w:rsidRPr="00485D5D" w:rsidRDefault="00485D5D" w:rsidP="00F46A99">
      <w:pPr>
        <w:pStyle w:val="a5"/>
        <w:numPr>
          <w:ilvl w:val="0"/>
          <w:numId w:val="21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Тип:</w:t>
      </w:r>
    </w:p>
    <w:p w:rsidR="00B537A2" w:rsidRPr="00D83834" w:rsidRDefault="00B537A2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направления (подпрограммы):</w:t>
      </w:r>
    </w:p>
    <w:p w:rsidR="00B537A2" w:rsidRPr="00D83834" w:rsidRDefault="00D83834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="00B537A2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Подпрограмма; </w:t>
      </w:r>
    </w:p>
    <w:p w:rsidR="00B537A2" w:rsidRPr="00D83834" w:rsidRDefault="00D83834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="00B537A2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Направление (подпрограмма);</w:t>
      </w:r>
    </w:p>
    <w:p w:rsidR="00B537A2" w:rsidRPr="00D83834" w:rsidRDefault="00B537A2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структурного элемента:</w:t>
      </w:r>
    </w:p>
    <w:p w:rsidR="00B537A2" w:rsidRPr="00D83834" w:rsidRDefault="00D83834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="00B537A2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Региональный проект;</w:t>
      </w:r>
    </w:p>
    <w:p w:rsidR="00B537A2" w:rsidRPr="00D83834" w:rsidRDefault="00D83834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="00B537A2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Ведомственный проект;</w:t>
      </w:r>
    </w:p>
    <w:p w:rsidR="00B537A2" w:rsidRPr="00D83834" w:rsidRDefault="00D83834" w:rsidP="00485D5D">
      <w:pPr>
        <w:spacing w:line="360" w:lineRule="auto"/>
        <w:ind w:left="720"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="00B537A2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Комплекс процессных мероприятий;</w:t>
      </w:r>
    </w:p>
    <w:p w:rsidR="00485D5D" w:rsidRPr="00485D5D" w:rsidRDefault="00B537A2" w:rsidP="00F46A99">
      <w:pPr>
        <w:pStyle w:val="a5"/>
        <w:numPr>
          <w:ilvl w:val="0"/>
          <w:numId w:val="22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Сроки реализации с: по: </w:t>
      </w:r>
    </w:p>
    <w:p w:rsidR="00B537A2" w:rsidRPr="00485D5D" w:rsidRDefault="00B537A2" w:rsidP="00F46A99">
      <w:pPr>
        <w:pStyle w:val="a5"/>
        <w:numPr>
          <w:ilvl w:val="0"/>
          <w:numId w:val="22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Ответственный исполнитель </w:t>
      </w:r>
    </w:p>
    <w:p w:rsidR="00B537A2" w:rsidRPr="00485D5D" w:rsidRDefault="00B537A2" w:rsidP="00F46A99">
      <w:pPr>
        <w:pStyle w:val="a5"/>
        <w:numPr>
          <w:ilvl w:val="0"/>
          <w:numId w:val="22"/>
        </w:numPr>
        <w:spacing w:line="360" w:lineRule="auto"/>
        <w:ind w:left="1134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Дата утверждения </w:t>
      </w:r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Заполнение шапки ЭД ПП и ЭД СЭ соответствует правилам заполнения вкладок самой программы. Далее так же рекомендуем внести соисполнителей для удобства работы с ЭД СЭ.</w:t>
      </w:r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Далее необходимо на аналогичной вкладке ЭД ПП внести все входящие в него ЭД СЭ для построения 3го уровня </w:t>
      </w:r>
      <w:r w:rsidR="00D83834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документов.</w:t>
      </w:r>
    </w:p>
    <w:p w:rsidR="00B537A2" w:rsidRPr="00D83834" w:rsidRDefault="00B537A2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 результатам внесения дерева ЭД ПП и ЭД СЭ можно предоставить право наполнения электронных документов дополнительными сведениями ответственных за ведение соответствующего уровня данных (специалистов ответственных исполнителей) можно вносить данные дальше силами специалистов основного ответственного за программу.</w:t>
      </w:r>
    </w:p>
    <w:p w:rsidR="00D83834" w:rsidRPr="00485D5D" w:rsidRDefault="00D83834" w:rsidP="00F46A99">
      <w:pPr>
        <w:pStyle w:val="1"/>
        <w:numPr>
          <w:ilvl w:val="1"/>
          <w:numId w:val="18"/>
        </w:numPr>
        <w:spacing w:after="240" w:line="360" w:lineRule="auto"/>
        <w:ind w:left="1134"/>
        <w:rPr>
          <w:rFonts w:ascii="Times New Roman" w:hAnsi="Times New Roman" w:cs="Times New Roman"/>
          <w:color w:val="002060"/>
          <w:sz w:val="24"/>
          <w:szCs w:val="24"/>
        </w:rPr>
      </w:pPr>
      <w:bookmarkStart w:id="46" w:name="_Toc145518690"/>
      <w:r w:rsidRPr="00485D5D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47" w:name="_Toc163567529"/>
      <w:r w:rsidR="00B537A2" w:rsidRPr="00485D5D">
        <w:rPr>
          <w:rFonts w:ascii="Times New Roman" w:hAnsi="Times New Roman" w:cs="Times New Roman"/>
          <w:color w:val="002060"/>
          <w:sz w:val="24"/>
          <w:szCs w:val="24"/>
        </w:rPr>
        <w:t>Заполнение вкладки «Соисполнители и участники»</w:t>
      </w:r>
      <w:bookmarkEnd w:id="46"/>
      <w:bookmarkEnd w:id="47"/>
    </w:p>
    <w:p w:rsidR="00B537A2" w:rsidRPr="00D83834" w:rsidRDefault="00D83834" w:rsidP="00D83834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Необходимо</w:t>
      </w:r>
      <w:r w:rsidR="00B537A2"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внести соисполнителей, для облегчения последующего ввода данных.</w:t>
      </w:r>
    </w:p>
    <w:p w:rsidR="00B537A2" w:rsidRPr="00D83834" w:rsidRDefault="00B537A2" w:rsidP="00B537A2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 окне создания записи об участниках программ необходимо </w:t>
      </w:r>
      <w:r w:rsidR="00C27201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нажать на кнопку «Добавить строки» и выбрать справочник из которого будет осуществляться заполнение</w:t>
      </w:r>
      <w:r w:rsidRPr="00D8383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</w:t>
      </w:r>
    </w:p>
    <w:p w:rsidR="00B537A2" w:rsidRPr="00485D5D" w:rsidRDefault="00C27201" w:rsidP="00F46A99">
      <w:pPr>
        <w:pStyle w:val="a5"/>
        <w:numPr>
          <w:ilvl w:val="0"/>
          <w:numId w:val="2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«Из справочника Организаций</w:t>
      </w:r>
      <w:r w:rsidR="00D83834" w:rsidRPr="00485D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 </w:t>
      </w:r>
    </w:p>
    <w:p w:rsidR="00B537A2" w:rsidRPr="00C27201" w:rsidRDefault="00C27201" w:rsidP="00F46A99">
      <w:pPr>
        <w:pStyle w:val="a5"/>
        <w:numPr>
          <w:ilvl w:val="0"/>
          <w:numId w:val="2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«Из справочника Участников (организации)»</w:t>
      </w:r>
    </w:p>
    <w:p w:rsidR="00C27201" w:rsidRDefault="00C27201" w:rsidP="00F46A99">
      <w:pPr>
        <w:pStyle w:val="a5"/>
        <w:numPr>
          <w:ilvl w:val="0"/>
          <w:numId w:val="2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«Из справочника Структурных подразделений»</w:t>
      </w:r>
    </w:p>
    <w:p w:rsidR="00C27201" w:rsidRDefault="00C27201" w:rsidP="00F46A99">
      <w:pPr>
        <w:pStyle w:val="a5"/>
        <w:numPr>
          <w:ilvl w:val="0"/>
          <w:numId w:val="2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«Из справочника «Участники проектов и программ»</w:t>
      </w:r>
    </w:p>
    <w:p w:rsidR="00C27201" w:rsidRPr="00485D5D" w:rsidRDefault="00C27201" w:rsidP="00F46A99">
      <w:pPr>
        <w:pStyle w:val="a5"/>
        <w:numPr>
          <w:ilvl w:val="0"/>
          <w:numId w:val="2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«Государственный заказчик»</w:t>
      </w:r>
    </w:p>
    <w:p w:rsidR="00B537A2" w:rsidRPr="005F2BF4" w:rsidRDefault="00B537A2" w:rsidP="00F46A99">
      <w:pPr>
        <w:pStyle w:val="1"/>
        <w:numPr>
          <w:ilvl w:val="1"/>
          <w:numId w:val="18"/>
        </w:numPr>
        <w:spacing w:after="240" w:line="360" w:lineRule="auto"/>
        <w:ind w:left="1134" w:hanging="425"/>
        <w:rPr>
          <w:rFonts w:ascii="Times New Roman" w:hAnsi="Times New Roman" w:cs="Times New Roman"/>
          <w:color w:val="002060"/>
          <w:sz w:val="24"/>
          <w:szCs w:val="24"/>
        </w:rPr>
      </w:pPr>
      <w:bookmarkStart w:id="48" w:name="_Toc145518691"/>
      <w:bookmarkStart w:id="49" w:name="_Toc163567530"/>
      <w:r w:rsidRPr="005F2BF4">
        <w:rPr>
          <w:rFonts w:ascii="Times New Roman" w:hAnsi="Times New Roman" w:cs="Times New Roman"/>
          <w:color w:val="002060"/>
          <w:sz w:val="24"/>
          <w:szCs w:val="24"/>
        </w:rPr>
        <w:t>Наполнение данными.</w:t>
      </w:r>
      <w:bookmarkEnd w:id="48"/>
      <w:bookmarkEnd w:id="49"/>
      <w:r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537A2" w:rsidRDefault="00485D5D" w:rsidP="00F46A99">
      <w:pPr>
        <w:pStyle w:val="1"/>
        <w:numPr>
          <w:ilvl w:val="2"/>
          <w:numId w:val="18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50" w:name="_Toc145518692"/>
      <w:bookmarkStart w:id="51" w:name="_Toc163567531"/>
      <w:r w:rsidRPr="005B220E">
        <w:rPr>
          <w:rFonts w:ascii="Times New Roman" w:hAnsi="Times New Roman" w:cs="Times New Roman"/>
          <w:color w:val="002060"/>
          <w:sz w:val="24"/>
          <w:szCs w:val="24"/>
        </w:rPr>
        <w:t>В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кладк</w:t>
      </w:r>
      <w:r w:rsidRPr="005B220E">
        <w:rPr>
          <w:rFonts w:ascii="Times New Roman" w:hAnsi="Times New Roman" w:cs="Times New Roman"/>
          <w:color w:val="002060"/>
          <w:sz w:val="24"/>
          <w:szCs w:val="24"/>
        </w:rPr>
        <w:t>а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«Основание для разработк</w:t>
      </w:r>
      <w:r w:rsidR="00C27201">
        <w:rPr>
          <w:rFonts w:ascii="Times New Roman" w:hAnsi="Times New Roman" w:cs="Times New Roman"/>
          <w:color w:val="002060"/>
          <w:sz w:val="24"/>
          <w:szCs w:val="24"/>
        </w:rPr>
        <w:t>и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»</w:t>
      </w:r>
      <w:bookmarkEnd w:id="50"/>
      <w:bookmarkEnd w:id="51"/>
      <w:r w:rsidR="004814C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4814CF" w:rsidRPr="004814CF" w:rsidRDefault="004814CF" w:rsidP="004814CF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4814C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Данная вкладка предназначена для заполнения перечня нормативных правовых актов, в соответствии с которыми разрабатывалась программа.</w:t>
      </w:r>
    </w:p>
    <w:p w:rsidR="004814CF" w:rsidRDefault="00485D5D" w:rsidP="00F46A99">
      <w:pPr>
        <w:pStyle w:val="1"/>
        <w:numPr>
          <w:ilvl w:val="2"/>
          <w:numId w:val="18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52" w:name="_Toc145518693"/>
      <w:bookmarkStart w:id="53" w:name="_Toc163567532"/>
      <w:r w:rsidRPr="005B220E">
        <w:rPr>
          <w:rFonts w:ascii="Times New Roman" w:hAnsi="Times New Roman" w:cs="Times New Roman"/>
          <w:color w:val="002060"/>
          <w:sz w:val="24"/>
          <w:szCs w:val="24"/>
        </w:rPr>
        <w:t>В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кладк</w:t>
      </w:r>
      <w:r w:rsidRPr="005B220E">
        <w:rPr>
          <w:rFonts w:ascii="Times New Roman" w:hAnsi="Times New Roman" w:cs="Times New Roman"/>
          <w:color w:val="002060"/>
          <w:sz w:val="24"/>
          <w:szCs w:val="24"/>
        </w:rPr>
        <w:t>а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«Этапы»</w:t>
      </w:r>
      <w:bookmarkEnd w:id="52"/>
      <w:bookmarkEnd w:id="53"/>
    </w:p>
    <w:p w:rsidR="004814CF" w:rsidRPr="004814CF" w:rsidRDefault="004814CF" w:rsidP="004814CF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bookmarkStart w:id="54" w:name="_Toc145518694"/>
      <w:r w:rsidRPr="004814C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Данная информация выводится в паспорт государственной программы.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Необходимо заполнить Наименование этапа и срок реализации.</w:t>
      </w:r>
    </w:p>
    <w:p w:rsidR="00B537A2" w:rsidRPr="005B220E" w:rsidRDefault="00485D5D" w:rsidP="00F46A99">
      <w:pPr>
        <w:pStyle w:val="1"/>
        <w:numPr>
          <w:ilvl w:val="2"/>
          <w:numId w:val="18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55" w:name="_Toc163567533"/>
      <w:r w:rsidRPr="005B220E">
        <w:rPr>
          <w:rFonts w:ascii="Times New Roman" w:hAnsi="Times New Roman" w:cs="Times New Roman"/>
          <w:color w:val="002060"/>
          <w:sz w:val="24"/>
          <w:szCs w:val="24"/>
        </w:rPr>
        <w:t>В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кладк</w:t>
      </w:r>
      <w:r w:rsidRPr="005B220E">
        <w:rPr>
          <w:rFonts w:ascii="Times New Roman" w:hAnsi="Times New Roman" w:cs="Times New Roman"/>
          <w:color w:val="002060"/>
          <w:sz w:val="24"/>
          <w:szCs w:val="24"/>
        </w:rPr>
        <w:t>а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«Цели и задачи»</w:t>
      </w:r>
      <w:bookmarkEnd w:id="54"/>
      <w:bookmarkEnd w:id="55"/>
    </w:p>
    <w:p w:rsidR="00B537A2" w:rsidRPr="00AC0E8C" w:rsidRDefault="00B537A2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предусмотрено формирование перечня целей и задач, на достижение которых направлена реализация государственной программы</w:t>
      </w:r>
      <w:r w:rsidRPr="00AC0E8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  <w:r w:rsidR="00C27201" w:rsidRPr="00AC0E8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="00C27201" w:rsidRPr="00AC0E8C">
        <w:rPr>
          <w:rFonts w:ascii="Times New Roman" w:hAnsi="Times New Roman" w:cs="Times New Roman"/>
          <w:color w:val="333333"/>
          <w:sz w:val="24"/>
          <w:szCs w:val="24"/>
        </w:rPr>
        <w:t>Закладка содержит функциональную панель с кнопками</w:t>
      </w:r>
      <w:proofErr w:type="gramStart"/>
      <w:r w:rsidR="00C27201" w:rsidRPr="00AC0E8C">
        <w:rPr>
          <w:rFonts w:ascii="Times New Roman" w:hAnsi="Times New Roman" w:cs="Times New Roman"/>
          <w:color w:val="333333"/>
          <w:sz w:val="24"/>
          <w:szCs w:val="24"/>
        </w:rPr>
        <w:t>: Создать</w:t>
      </w:r>
      <w:proofErr w:type="gramEnd"/>
      <w:r w:rsidR="00C27201" w:rsidRPr="00AC0E8C">
        <w:rPr>
          <w:rFonts w:ascii="Times New Roman" w:hAnsi="Times New Roman" w:cs="Times New Roman"/>
          <w:color w:val="333333"/>
          <w:sz w:val="24"/>
          <w:szCs w:val="24"/>
        </w:rPr>
        <w:t>, Удалить, Поиск, Вверх, Вниз. Возможность множественного выбора</w:t>
      </w:r>
      <w:r w:rsidR="00AC0E8C">
        <w:rPr>
          <w:rFonts w:ascii="Times New Roman" w:hAnsi="Times New Roman" w:cs="Times New Roman"/>
          <w:color w:val="333333"/>
          <w:sz w:val="24"/>
          <w:szCs w:val="24"/>
        </w:rPr>
        <w:t xml:space="preserve"> из справочника «Стратегические цели и задачи»</w:t>
      </w:r>
      <w:r w:rsidR="00C27201" w:rsidRPr="00AC0E8C">
        <w:rPr>
          <w:rFonts w:ascii="Times New Roman" w:hAnsi="Times New Roman" w:cs="Times New Roman"/>
          <w:color w:val="333333"/>
          <w:sz w:val="24"/>
          <w:szCs w:val="24"/>
        </w:rPr>
        <w:t>.</w:t>
      </w:r>
      <w:r w:rsidRPr="00AC0E8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</w:p>
    <w:p w:rsidR="00B537A2" w:rsidRPr="00AC0E8C" w:rsidRDefault="00AC0E8C" w:rsidP="00AC0E8C">
      <w:pPr>
        <w:pStyle w:val="a5"/>
        <w:numPr>
          <w:ilvl w:val="3"/>
          <w:numId w:val="18"/>
        </w:numPr>
        <w:spacing w:line="360" w:lineRule="auto"/>
        <w:rPr>
          <w:rFonts w:ascii="Times New Roman" w:eastAsia="Arial Unicode MS" w:hAnsi="Times New Roman" w:cs="Times New Roman"/>
          <w:b/>
          <w:bCs/>
          <w:sz w:val="24"/>
          <w:szCs w:val="24"/>
          <w:lang w:eastAsia="en-US" w:bidi="ar-SA"/>
        </w:rPr>
      </w:pPr>
      <w:bookmarkStart w:id="56" w:name="_Toc145518695"/>
      <w:r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 xml:space="preserve"> </w:t>
      </w:r>
      <w:r w:rsidR="00B976D9" w:rsidRPr="00AC0E8C"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>В</w:t>
      </w:r>
      <w:r w:rsidR="00B537A2" w:rsidRPr="00AC0E8C"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>кладк</w:t>
      </w:r>
      <w:r w:rsidR="00B976D9" w:rsidRPr="00AC0E8C"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>а</w:t>
      </w:r>
      <w:r w:rsidR="00B537A2" w:rsidRPr="00AC0E8C"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 xml:space="preserve"> «</w:t>
      </w:r>
      <w:r w:rsidR="003D3AB0" w:rsidRPr="00AC0E8C"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>Показатели</w:t>
      </w:r>
      <w:r w:rsidR="00B537A2" w:rsidRPr="00AC0E8C">
        <w:rPr>
          <w:rFonts w:ascii="Times New Roman" w:eastAsia="Arial Unicode MS" w:hAnsi="Times New Roman" w:cs="Times New Roman"/>
          <w:b/>
          <w:bCs/>
          <w:color w:val="244061" w:themeColor="accent1" w:themeShade="80"/>
          <w:sz w:val="24"/>
          <w:szCs w:val="24"/>
          <w:lang w:eastAsia="en-US" w:bidi="ar-SA"/>
        </w:rPr>
        <w:t>»</w:t>
      </w:r>
      <w:bookmarkEnd w:id="56"/>
    </w:p>
    <w:p w:rsidR="00B537A2" w:rsidRPr="003D3AB0" w:rsidRDefault="00B537A2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доступно заполнение показателей результативности программы, прокси показателей для государственной программы и их значений.</w:t>
      </w:r>
    </w:p>
    <w:p w:rsidR="00B537A2" w:rsidRPr="003D3AB0" w:rsidRDefault="00B537A2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Вкладка «Показатели </w:t>
      </w:r>
      <w:r w:rsidR="00B976D9"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результативности</w:t>
      </w: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 содержит </w:t>
      </w:r>
      <w:proofErr w:type="spellStart"/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подвкладки</w:t>
      </w:r>
      <w:proofErr w:type="spellEnd"/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 «Общие», «</w:t>
      </w:r>
      <w:r w:rsidR="00AC0E8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Распределение по МО</w:t>
      </w: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».</w:t>
      </w:r>
      <w:r w:rsidRPr="003D3AB0">
        <w:rPr>
          <w:rFonts w:ascii="Times New Roman" w:eastAsia="Arial Unicode MS" w:hAnsi="Times New Roman" w:cs="Times New Roman"/>
          <w:sz w:val="24"/>
          <w:szCs w:val="24"/>
          <w:lang w:eastAsia="en-US" w:bidi="ar-SA"/>
        </w:rPr>
        <w:t xml:space="preserve"> </w:t>
      </w:r>
    </w:p>
    <w:p w:rsidR="00B537A2" w:rsidRPr="003D3AB0" w:rsidRDefault="003D3AB0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Необходимо</w:t>
      </w:r>
      <w:r w:rsidR="00B537A2"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внести необходимый список показателей в соответствии с их типом.</w:t>
      </w:r>
    </w:p>
    <w:p w:rsidR="00B537A2" w:rsidRPr="003D3AB0" w:rsidRDefault="00B976D9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</w:t>
      </w:r>
      <w:r w:rsidR="00B537A2"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поле «Показатель результативности» 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необходимо </w:t>
      </w:r>
      <w:r w:rsidR="00B537A2"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выбрать значение из справочника «Показатели (индикаторы) результативности». </w:t>
      </w:r>
    </w:p>
    <w:p w:rsidR="00B537A2" w:rsidRPr="003D3AB0" w:rsidRDefault="00B537A2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Поля «Единица измерения», «Вариант планирования значения» – заполнится автоматически значениями, указанными для выбранного показателя.</w:t>
      </w:r>
    </w:p>
    <w:p w:rsidR="00B537A2" w:rsidRDefault="00B537A2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3D3AB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«Цель/задача» (цель/задача, на достижение/выполнение которой направлен показатель) – заполняется выбором значения из справочника «Стратегические цели и задачи» при необходимости. </w:t>
      </w:r>
    </w:p>
    <w:p w:rsidR="00841821" w:rsidRPr="003D3AB0" w:rsidRDefault="00841821" w:rsidP="00841821">
      <w:pPr>
        <w:spacing w:line="360" w:lineRule="auto"/>
        <w:ind w:firstLine="709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0C24F4B4" wp14:editId="34F3D421">
            <wp:extent cx="6639339" cy="4072209"/>
            <wp:effectExtent l="0" t="0" r="0" b="508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57194" cy="408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463A0A" w:rsidRDefault="002C4E65" w:rsidP="00B537A2">
      <w:pPr>
        <w:pStyle w:val="a5"/>
        <w:suppressAutoHyphens/>
        <w:spacing w:line="360" w:lineRule="auto"/>
        <w:ind w:left="0" w:firstLine="709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41FA8EDB" wp14:editId="661DD2CC">
            <wp:extent cx="6646520" cy="3904090"/>
            <wp:effectExtent l="0" t="0" r="2540" b="127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67900" cy="3916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B220E" w:rsidRDefault="00DE49C5" w:rsidP="00F46A99">
      <w:pPr>
        <w:pStyle w:val="1"/>
        <w:numPr>
          <w:ilvl w:val="3"/>
          <w:numId w:val="18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57" w:name="_Toc163567534"/>
      <w:proofErr w:type="spellStart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Подвкладка</w:t>
      </w:r>
      <w:proofErr w:type="spellEnd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«Методика расчета»</w:t>
      </w:r>
      <w:bookmarkEnd w:id="57"/>
    </w:p>
    <w:p w:rsidR="00C30EF0" w:rsidRDefault="00C30EF0" w:rsidP="003D3AB0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Необходимо заполнить поля:</w:t>
      </w:r>
    </w:p>
    <w:p w:rsidR="00B537A2" w:rsidRPr="00C30EF0" w:rsidRDefault="00B537A2" w:rsidP="00F46A99">
      <w:pPr>
        <w:pStyle w:val="a5"/>
        <w:numPr>
          <w:ilvl w:val="0"/>
          <w:numId w:val="2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«Методика расчета показателя»</w:t>
      </w:r>
      <w:r w:rsidR="00B976D9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д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олжно заполнится автоматически после выбора показателя (= значению одноименного поля из справочника «Показатели (индикаторы) результативности»).</w:t>
      </w:r>
    </w:p>
    <w:p w:rsidR="00B976D9" w:rsidRPr="00C30EF0" w:rsidRDefault="00B537A2" w:rsidP="00F46A99">
      <w:pPr>
        <w:pStyle w:val="a5"/>
        <w:numPr>
          <w:ilvl w:val="0"/>
          <w:numId w:val="2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«Метод сбора (источник информации)» </w:t>
      </w:r>
    </w:p>
    <w:p w:rsidR="00B976D9" w:rsidRPr="00C30EF0" w:rsidRDefault="00B537A2" w:rsidP="00F46A99">
      <w:pPr>
        <w:pStyle w:val="a5"/>
        <w:numPr>
          <w:ilvl w:val="0"/>
          <w:numId w:val="2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«Охват единиц совокупности» </w:t>
      </w:r>
    </w:p>
    <w:p w:rsidR="00B537A2" w:rsidRPr="00C30EF0" w:rsidRDefault="00B537A2" w:rsidP="00F46A99">
      <w:pPr>
        <w:pStyle w:val="a5"/>
        <w:numPr>
          <w:ilvl w:val="0"/>
          <w:numId w:val="2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«Объект и единица наблюдения» </w:t>
      </w:r>
    </w:p>
    <w:p w:rsidR="00B976D9" w:rsidRDefault="00B537A2" w:rsidP="00F46A99">
      <w:pPr>
        <w:pStyle w:val="a5"/>
        <w:numPr>
          <w:ilvl w:val="0"/>
          <w:numId w:val="2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«Ответственный за сбор данных по </w:t>
      </w:r>
      <w:r w:rsidR="00AE3ABC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показателю» </w:t>
      </w:r>
    </w:p>
    <w:p w:rsidR="002C4E65" w:rsidRDefault="002C4E65" w:rsidP="00F46A99">
      <w:pPr>
        <w:pStyle w:val="a5"/>
        <w:numPr>
          <w:ilvl w:val="0"/>
          <w:numId w:val="2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«Методика расчета показателя»</w:t>
      </w:r>
    </w:p>
    <w:p w:rsidR="00AC0E8C" w:rsidRPr="00C30EF0" w:rsidRDefault="00AC0E8C" w:rsidP="00AC0E8C">
      <w:pPr>
        <w:pStyle w:val="a5"/>
        <w:spacing w:line="360" w:lineRule="auto"/>
        <w:ind w:left="1429" w:firstLine="0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0BD4E8E1" wp14:editId="66FCCB61">
            <wp:extent cx="5190026" cy="4241800"/>
            <wp:effectExtent l="0" t="0" r="0" b="635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95559" cy="424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B220E" w:rsidRDefault="00DE49C5" w:rsidP="00F46A99">
      <w:pPr>
        <w:pStyle w:val="1"/>
        <w:numPr>
          <w:ilvl w:val="3"/>
          <w:numId w:val="18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58" w:name="_Toc163567535"/>
      <w:r w:rsidR="002C4E65">
        <w:rPr>
          <w:rFonts w:ascii="Times New Roman" w:hAnsi="Times New Roman" w:cs="Times New Roman"/>
          <w:color w:val="002060"/>
          <w:sz w:val="24"/>
          <w:szCs w:val="24"/>
        </w:rPr>
        <w:t>Блок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</w:t>
      </w:r>
      <w:r w:rsidR="002C4E65">
        <w:rPr>
          <w:rFonts w:ascii="Times New Roman" w:hAnsi="Times New Roman" w:cs="Times New Roman"/>
          <w:color w:val="002060"/>
          <w:sz w:val="24"/>
          <w:szCs w:val="24"/>
        </w:rPr>
        <w:t>Включенные показатели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»</w:t>
      </w:r>
      <w:bookmarkEnd w:id="58"/>
    </w:p>
    <w:p w:rsidR="002C4E65" w:rsidRDefault="002C4E65" w:rsidP="002C4E65">
      <w:pPr>
        <w:pStyle w:val="aff5"/>
        <w:ind w:left="1080"/>
      </w:pPr>
      <w:r>
        <w:rPr>
          <w:color w:val="333333"/>
        </w:rPr>
        <w:t xml:space="preserve">Представляет собой </w:t>
      </w:r>
      <w:r>
        <w:rPr>
          <w:color w:val="333333"/>
        </w:rPr>
        <w:t>Табличную часть «Включенные показатели» состоит из двух блоков:</w:t>
      </w:r>
    </w:p>
    <w:p w:rsidR="002C4E65" w:rsidRDefault="002C4E65" w:rsidP="002C4E65">
      <w:pPr>
        <w:pStyle w:val="aff5"/>
        <w:ind w:left="1080"/>
      </w:pPr>
      <w:r>
        <w:rPr>
          <w:rStyle w:val="afb"/>
          <w:color w:val="333333"/>
        </w:rPr>
        <w:t>В</w:t>
      </w:r>
      <w:r>
        <w:rPr>
          <w:rStyle w:val="afb"/>
          <w:color w:val="333333"/>
        </w:rPr>
        <w:t>ышестоящий показатель</w:t>
      </w:r>
      <w:r>
        <w:rPr>
          <w:color w:val="333333"/>
        </w:rPr>
        <w:t xml:space="preserve"> </w:t>
      </w:r>
      <w:r>
        <w:rPr>
          <w:rStyle w:val="afa"/>
          <w:color w:val="333333"/>
        </w:rPr>
        <w:t>(для привязки текущего показателя к вышестоящему показателю результативности</w:t>
      </w:r>
      <w:r>
        <w:rPr>
          <w:color w:val="333333"/>
        </w:rPr>
        <w:t>)</w:t>
      </w:r>
    </w:p>
    <w:p w:rsidR="002C4E65" w:rsidRDefault="002C4E65" w:rsidP="002C4E65">
      <w:pPr>
        <w:pStyle w:val="aff5"/>
        <w:ind w:left="1080"/>
      </w:pPr>
      <w:r>
        <w:rPr>
          <w:rStyle w:val="afb"/>
          <w:color w:val="333333"/>
        </w:rPr>
        <w:t>Н</w:t>
      </w:r>
      <w:r>
        <w:rPr>
          <w:rStyle w:val="afb"/>
          <w:color w:val="333333"/>
        </w:rPr>
        <w:t>ижестоящий показатель</w:t>
      </w:r>
      <w:r>
        <w:rPr>
          <w:color w:val="333333"/>
        </w:rPr>
        <w:t xml:space="preserve"> </w:t>
      </w:r>
      <w:r>
        <w:rPr>
          <w:rStyle w:val="afa"/>
          <w:color w:val="333333"/>
        </w:rPr>
        <w:t>(для отображения нижестоящих показателей, которые суммируются в текущем показателе, для показателя, имеющего признак «Консолидированный»</w:t>
      </w:r>
      <w:r>
        <w:rPr>
          <w:color w:val="333333"/>
        </w:rPr>
        <w:t>)</w:t>
      </w:r>
    </w:p>
    <w:p w:rsidR="002C4E65" w:rsidRDefault="002C4E65" w:rsidP="002C4E65">
      <w:pPr>
        <w:spacing w:line="360" w:lineRule="auto"/>
        <w:ind w:firstLine="709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55C8FD25" wp14:editId="7750FA72">
            <wp:extent cx="4452731" cy="3958653"/>
            <wp:effectExtent l="0" t="0" r="5080" b="381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58873" cy="396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9E7" w:rsidRDefault="001E79E7" w:rsidP="001E79E7">
      <w:pPr>
        <w:pStyle w:val="1"/>
        <w:spacing w:after="240" w:line="360" w:lineRule="auto"/>
        <w:ind w:left="850"/>
        <w:rPr>
          <w:rFonts w:ascii="Times New Roman" w:hAnsi="Times New Roman" w:cs="Times New Roman"/>
          <w:b w:val="0"/>
          <w:color w:val="244061" w:themeColor="accent1" w:themeShade="8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2.5.3.3.1. </w:t>
      </w:r>
      <w:proofErr w:type="spellStart"/>
      <w:r>
        <w:rPr>
          <w:rFonts w:ascii="Times New Roman" w:hAnsi="Times New Roman" w:cs="Times New Roman"/>
          <w:color w:val="002060"/>
          <w:sz w:val="24"/>
          <w:szCs w:val="24"/>
        </w:rPr>
        <w:t>Подвкладка</w:t>
      </w:r>
      <w:proofErr w:type="spellEnd"/>
      <w:r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</w:t>
      </w:r>
      <w:r>
        <w:rPr>
          <w:rFonts w:ascii="Times New Roman" w:hAnsi="Times New Roman" w:cs="Times New Roman"/>
          <w:color w:val="002060"/>
          <w:sz w:val="24"/>
          <w:szCs w:val="24"/>
        </w:rPr>
        <w:t>Соответствие документам стратегического планирования</w:t>
      </w:r>
      <w:r w:rsidRPr="005B220E">
        <w:rPr>
          <w:rFonts w:ascii="Times New Roman" w:hAnsi="Times New Roman" w:cs="Times New Roman"/>
          <w:color w:val="002060"/>
          <w:sz w:val="24"/>
          <w:szCs w:val="24"/>
        </w:rPr>
        <w:t>»</w:t>
      </w:r>
      <w:r>
        <w:rPr>
          <w:rFonts w:ascii="Times New Roman" w:hAnsi="Times New Roman" w:cs="Times New Roman"/>
          <w:color w:val="002060"/>
          <w:sz w:val="24"/>
          <w:szCs w:val="24"/>
        </w:rPr>
        <w:br/>
      </w:r>
      <w:r w:rsidRPr="001E79E7">
        <w:rPr>
          <w:rFonts w:ascii="Times New Roman" w:hAnsi="Times New Roman" w:cs="Times New Roman"/>
          <w:b w:val="0"/>
          <w:color w:val="244061" w:themeColor="accent1" w:themeShade="80"/>
          <w:sz w:val="24"/>
          <w:szCs w:val="24"/>
        </w:rPr>
        <w:t>Заполняется путем выбора значений из справочника «Соответствие документам стратегического планирования».</w:t>
      </w:r>
    </w:p>
    <w:p w:rsidR="001E79E7" w:rsidRPr="005B220E" w:rsidRDefault="001E79E7" w:rsidP="001E79E7">
      <w:pPr>
        <w:pStyle w:val="1"/>
        <w:spacing w:after="240" w:line="360" w:lineRule="auto"/>
        <w:ind w:left="85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noProof/>
        </w:rPr>
        <w:drawing>
          <wp:inline distT="0" distB="0" distL="0" distR="0" wp14:anchorId="1D23D53F" wp14:editId="456240D2">
            <wp:extent cx="7047619" cy="4371429"/>
            <wp:effectExtent l="0" t="0" r="127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047619" cy="4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9E7" w:rsidRPr="00E7422D" w:rsidRDefault="001E79E7" w:rsidP="002C4E65">
      <w:pPr>
        <w:spacing w:line="360" w:lineRule="auto"/>
        <w:ind w:firstLine="709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5B220E" w:rsidRDefault="00DE49C5" w:rsidP="006841D9">
      <w:pPr>
        <w:pStyle w:val="1"/>
        <w:numPr>
          <w:ilvl w:val="3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59" w:name="_Toc163567536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Блок «Значения</w:t>
      </w:r>
      <w:r w:rsidR="002C4E65">
        <w:rPr>
          <w:rFonts w:ascii="Times New Roman" w:hAnsi="Times New Roman" w:cs="Times New Roman"/>
          <w:color w:val="002060"/>
          <w:sz w:val="24"/>
          <w:szCs w:val="24"/>
        </w:rPr>
        <w:t xml:space="preserve"> показателя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» строки вкладк</w:t>
      </w:r>
      <w:r>
        <w:rPr>
          <w:rFonts w:ascii="Times New Roman" w:hAnsi="Times New Roman" w:cs="Times New Roman"/>
          <w:color w:val="002060"/>
          <w:sz w:val="24"/>
          <w:szCs w:val="24"/>
        </w:rPr>
        <w:t>и «Показатели»</w:t>
      </w:r>
      <w:bookmarkEnd w:id="59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  <w:t>Примечание</w:t>
      </w:r>
      <w:proofErr w:type="gramStart"/>
      <w:r w:rsidR="00AE3ABC"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  <w:t>:</w:t>
      </w:r>
      <w:r w:rsidRPr="00AE3ABC"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  <w:t xml:space="preserve"> Если</w:t>
      </w:r>
      <w:proofErr w:type="gramEnd"/>
      <w:r w:rsidRPr="00AE3ABC"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  <w:t xml:space="preserve"> значения на определенный период нет – просто его не добавляем</w:t>
      </w:r>
    </w:p>
    <w:p w:rsidR="00B537A2" w:rsidRPr="00AE3ABC" w:rsidRDefault="00B976D9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Необходимо</w:t>
      </w:r>
      <w:r w:rsidR="00B537A2"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заполнить следующие поля:</w:t>
      </w:r>
    </w:p>
    <w:p w:rsidR="00B537A2" w:rsidRPr="00C30EF0" w:rsidRDefault="00B537A2" w:rsidP="00F46A99">
      <w:pPr>
        <w:pStyle w:val="a5"/>
        <w:numPr>
          <w:ilvl w:val="0"/>
          <w:numId w:val="3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«Период действия»</w:t>
      </w:r>
    </w:p>
    <w:p w:rsidR="005B220E" w:rsidRPr="00C30EF0" w:rsidRDefault="00B537A2" w:rsidP="00F46A99">
      <w:pPr>
        <w:pStyle w:val="a5"/>
        <w:numPr>
          <w:ilvl w:val="0"/>
          <w:numId w:val="3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«Тип значения» </w:t>
      </w:r>
    </w:p>
    <w:p w:rsidR="005B220E" w:rsidRPr="00C30EF0" w:rsidRDefault="00B537A2" w:rsidP="00F46A99">
      <w:pPr>
        <w:pStyle w:val="a5"/>
        <w:numPr>
          <w:ilvl w:val="0"/>
          <w:numId w:val="3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«Вид» </w:t>
      </w:r>
    </w:p>
    <w:p w:rsidR="005B220E" w:rsidRPr="00C30EF0" w:rsidRDefault="00B537A2" w:rsidP="00F46A99">
      <w:pPr>
        <w:pStyle w:val="a5"/>
        <w:numPr>
          <w:ilvl w:val="0"/>
          <w:numId w:val="3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«Формат значения» </w:t>
      </w:r>
    </w:p>
    <w:p w:rsidR="00B537A2" w:rsidRPr="00C30EF0" w:rsidRDefault="00B537A2" w:rsidP="00F46A99">
      <w:pPr>
        <w:pStyle w:val="a5"/>
        <w:numPr>
          <w:ilvl w:val="0"/>
          <w:numId w:val="30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«Значение» </w:t>
      </w:r>
    </w:p>
    <w:p w:rsidR="00DE49C5" w:rsidRDefault="00DE49C5" w:rsidP="006841D9">
      <w:pPr>
        <w:pStyle w:val="1"/>
        <w:numPr>
          <w:ilvl w:val="2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60" w:name="_Toc163567537"/>
      <w:r w:rsidRPr="00DE49C5">
        <w:rPr>
          <w:rFonts w:ascii="Times New Roman" w:hAnsi="Times New Roman" w:cs="Times New Roman"/>
          <w:color w:val="002060"/>
          <w:sz w:val="24"/>
          <w:szCs w:val="24"/>
        </w:rPr>
        <w:t>«Вкладка Финансовое обеспечение»</w:t>
      </w:r>
      <w:bookmarkEnd w:id="60"/>
    </w:p>
    <w:p w:rsidR="00841821" w:rsidRPr="00841821" w:rsidRDefault="00841821" w:rsidP="00841821">
      <w:pPr>
        <w:pStyle w:val="1"/>
        <w:spacing w:after="240" w:line="360" w:lineRule="auto"/>
        <w:ind w:left="851"/>
        <w:rPr>
          <w:rFonts w:ascii="Times New Roman" w:hAnsi="Times New Roman" w:cs="Times New Roman"/>
          <w:b w:val="0"/>
          <w:sz w:val="24"/>
          <w:szCs w:val="24"/>
        </w:rPr>
      </w:pPr>
      <w:r w:rsidRPr="00841821">
        <w:rPr>
          <w:rFonts w:ascii="Times New Roman" w:hAnsi="Times New Roman" w:cs="Times New Roman"/>
          <w:b w:val="0"/>
          <w:sz w:val="24"/>
          <w:szCs w:val="24"/>
        </w:rPr>
        <w:t xml:space="preserve">Разделена на </w:t>
      </w:r>
      <w:proofErr w:type="spellStart"/>
      <w:r w:rsidRPr="00841821">
        <w:rPr>
          <w:rFonts w:ascii="Times New Roman" w:hAnsi="Times New Roman" w:cs="Times New Roman"/>
          <w:b w:val="0"/>
          <w:sz w:val="24"/>
          <w:szCs w:val="24"/>
        </w:rPr>
        <w:t>подвкладки</w:t>
      </w:r>
      <w:proofErr w:type="spellEnd"/>
      <w:r w:rsidRPr="00841821">
        <w:rPr>
          <w:rFonts w:ascii="Times New Roman" w:hAnsi="Times New Roman" w:cs="Times New Roman"/>
          <w:b w:val="0"/>
          <w:sz w:val="24"/>
          <w:szCs w:val="24"/>
        </w:rPr>
        <w:t>: «Сумма ассигнований (отчетный период), Сумма ассигнований (плановый период), Сумма ассигнований (долгосрочный период), Детализация сумм по источникам».</w:t>
      </w:r>
    </w:p>
    <w:p w:rsidR="00B537A2" w:rsidRPr="005B220E" w:rsidRDefault="00DE49C5" w:rsidP="006841D9">
      <w:pPr>
        <w:pStyle w:val="1"/>
        <w:numPr>
          <w:ilvl w:val="3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61" w:name="_Toc145518696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62" w:name="_Toc163567538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Заполнение </w:t>
      </w:r>
      <w:proofErr w:type="spellStart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подвкладки</w:t>
      </w:r>
      <w:proofErr w:type="spellEnd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</w:t>
      </w:r>
      <w:r w:rsidR="00AE3ABC" w:rsidRPr="005B220E">
        <w:rPr>
          <w:rFonts w:ascii="Times New Roman" w:hAnsi="Times New Roman" w:cs="Times New Roman"/>
          <w:color w:val="002060"/>
          <w:sz w:val="24"/>
          <w:szCs w:val="24"/>
        </w:rPr>
        <w:t>Сумма ассигнований</w:t>
      </w:r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(отчетный период)» на вкладке «Финансовое обеспечение»</w:t>
      </w:r>
      <w:bookmarkEnd w:id="61"/>
      <w:bookmarkEnd w:id="62"/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</w:t>
      </w:r>
      <w:proofErr w:type="spellStart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подвкладке</w:t>
      </w:r>
      <w:proofErr w:type="spellEnd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доступен просмотр сумм бюджетных ассигнований на реализацию государственной программы: за прошлые периоды в системе в соответствии суммами в документах на статусах равных утвержденному бюджету и в соответствии с НПА об утверждении программы.</w:t>
      </w: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Вкладка «Сумма ассигнований (отчетный период)» содержит 2 </w:t>
      </w:r>
      <w:proofErr w:type="spellStart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подвкладки</w:t>
      </w:r>
      <w:proofErr w:type="spellEnd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</w:t>
      </w:r>
    </w:p>
    <w:p w:rsidR="00B537A2" w:rsidRPr="00BB3E9B" w:rsidRDefault="001E79E7" w:rsidP="00AC0E8C">
      <w:pPr>
        <w:pStyle w:val="a5"/>
        <w:tabs>
          <w:tab w:val="left" w:pos="993"/>
        </w:tabs>
        <w:suppressAutoHyphens/>
        <w:spacing w:before="240" w:line="360" w:lineRule="auto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10F699A" wp14:editId="3C60261E">
            <wp:extent cx="6209969" cy="1861778"/>
            <wp:effectExtent l="0" t="0" r="635" b="571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234106" cy="1869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B220E" w:rsidRDefault="005B220E" w:rsidP="006841D9">
      <w:pPr>
        <w:pStyle w:val="1"/>
        <w:numPr>
          <w:ilvl w:val="3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63" w:name="_Toc145518697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64" w:name="_Toc163567539"/>
      <w:proofErr w:type="spellStart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>Подвкладка</w:t>
      </w:r>
      <w:proofErr w:type="spellEnd"/>
      <w:r w:rsidR="00B537A2"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«по НПА об утверждении бюджета»</w:t>
      </w:r>
      <w:bookmarkEnd w:id="63"/>
      <w:bookmarkEnd w:id="64"/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</w:t>
      </w:r>
      <w:proofErr w:type="spellStart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подвкладке</w:t>
      </w:r>
      <w:proofErr w:type="spellEnd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«по НПА об утверждении бюджета» значения формируются автоматически на основании сумм </w:t>
      </w:r>
      <w:r w:rsidR="00AE3ABC"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бюджетных ассигнований,</w:t>
      </w: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входящих в государственную программу, подпрограмм или основных мероприятий за отчетный период в соответствии данными предыдущих бюджетов.</w:t>
      </w:r>
    </w:p>
    <w:p w:rsidR="00B537A2" w:rsidRPr="00AC7790" w:rsidRDefault="00CB390E" w:rsidP="00AC0E8C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59D0CAB7" wp14:editId="0D70CAE3">
            <wp:extent cx="6010577" cy="3011182"/>
            <wp:effectExtent l="0" t="0" r="952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25964" cy="30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Списковая форма </w:t>
      </w:r>
      <w:proofErr w:type="spellStart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подвкладки</w:t>
      </w:r>
      <w:proofErr w:type="spellEnd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содержит следующие поля: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Год – значение соответствующего года отчетного периода;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Сумма – общая сумма бюджетных ассигнований на соответствующий отчетный год; 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Федеральные средства, Региональные средства, Муниципальные средства, Средства поселений – суммы бюджетных ассигнований на соответствующий год в разрезе источников финансирования;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КФСР – классификатор функциональной статьи расходов;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КЦСР – классификатор целевой статьи расходов;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КВР – классификатор вида расходов;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КОСГУ – классификатор операций сектора государственного управления;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КВСР – ведомственный классификатор расходов;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Доп. ФК – дополнительный функциональный код;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Доп. ЭК – дополнительный экономический код;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Доп. КР – дополнительный код расхода;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Код цели – целевое назначения субсидии;</w:t>
      </w:r>
    </w:p>
    <w:p w:rsidR="00B537A2" w:rsidRPr="00C30EF0" w:rsidRDefault="00B537A2" w:rsidP="00F46A99">
      <w:pPr>
        <w:pStyle w:val="a5"/>
        <w:numPr>
          <w:ilvl w:val="0"/>
          <w:numId w:val="3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КВФО – классификатор вида финансового обеспечения.</w:t>
      </w:r>
    </w:p>
    <w:p w:rsidR="00B537A2" w:rsidRPr="005B220E" w:rsidRDefault="00B537A2" w:rsidP="006841D9">
      <w:pPr>
        <w:pStyle w:val="1"/>
        <w:numPr>
          <w:ilvl w:val="3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65" w:name="_Toc145518698"/>
      <w:r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66" w:name="_Toc163567540"/>
      <w:proofErr w:type="spellStart"/>
      <w:r w:rsidRPr="005B220E">
        <w:rPr>
          <w:rFonts w:ascii="Times New Roman" w:hAnsi="Times New Roman" w:cs="Times New Roman"/>
          <w:color w:val="002060"/>
          <w:sz w:val="24"/>
          <w:szCs w:val="24"/>
        </w:rPr>
        <w:t>Подвкладка</w:t>
      </w:r>
      <w:proofErr w:type="spellEnd"/>
      <w:r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«по НПА об утверждении ГП»</w:t>
      </w:r>
      <w:bookmarkEnd w:id="65"/>
      <w:bookmarkEnd w:id="66"/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</w:t>
      </w:r>
      <w:proofErr w:type="spellStart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подвкладке</w:t>
      </w:r>
      <w:proofErr w:type="spellEnd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«по НПА об утверждении ГП» в соответствующем структурном элементе вводятся значения сумм по программе в соответствии с НПА об утверждении программы. </w:t>
      </w:r>
    </w:p>
    <w:p w:rsidR="00B537A2" w:rsidRPr="00AE3ABC" w:rsidRDefault="00CB390E" w:rsidP="00E7422D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74331E94" wp14:editId="76E687E0">
            <wp:extent cx="6782463" cy="1707287"/>
            <wp:effectExtent l="0" t="0" r="0" b="762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03754" cy="1712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proofErr w:type="spellStart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Подвкладка</w:t>
      </w:r>
      <w:proofErr w:type="spellEnd"/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содержит следующие поля:</w:t>
      </w:r>
    </w:p>
    <w:p w:rsidR="00B537A2" w:rsidRPr="00C30EF0" w:rsidRDefault="00B537A2" w:rsidP="00F46A99">
      <w:pPr>
        <w:pStyle w:val="a5"/>
        <w:numPr>
          <w:ilvl w:val="0"/>
          <w:numId w:val="32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Источник средств </w:t>
      </w:r>
    </w:p>
    <w:p w:rsidR="00B537A2" w:rsidRPr="00C30EF0" w:rsidRDefault="00B537A2" w:rsidP="00F46A99">
      <w:pPr>
        <w:pStyle w:val="a5"/>
        <w:numPr>
          <w:ilvl w:val="0"/>
          <w:numId w:val="32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Наименование </w:t>
      </w:r>
    </w:p>
    <w:p w:rsidR="00B537A2" w:rsidRPr="00C30EF0" w:rsidRDefault="00B537A2" w:rsidP="00F46A99">
      <w:pPr>
        <w:pStyle w:val="a5"/>
        <w:numPr>
          <w:ilvl w:val="0"/>
          <w:numId w:val="32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Год;</w:t>
      </w:r>
    </w:p>
    <w:p w:rsidR="00B537A2" w:rsidRPr="00C30EF0" w:rsidRDefault="00B537A2" w:rsidP="00F46A99">
      <w:pPr>
        <w:pStyle w:val="a5"/>
        <w:numPr>
          <w:ilvl w:val="0"/>
          <w:numId w:val="32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Сумма </w:t>
      </w:r>
    </w:p>
    <w:p w:rsidR="00B537A2" w:rsidRPr="00AE3ABC" w:rsidRDefault="00AE3ABC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Необходимо</w:t>
      </w:r>
      <w:r w:rsidR="00B537A2"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указать суммы из НПА об утверждении соответствующего структурного элемента. </w:t>
      </w:r>
    </w:p>
    <w:p w:rsidR="00B537A2" w:rsidRPr="005B220E" w:rsidRDefault="00B537A2" w:rsidP="006841D9">
      <w:pPr>
        <w:pStyle w:val="1"/>
        <w:numPr>
          <w:ilvl w:val="3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67" w:name="_Toc145518699"/>
      <w:bookmarkStart w:id="68" w:name="_Toc163567541"/>
      <w:r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Заполнение </w:t>
      </w:r>
      <w:proofErr w:type="spellStart"/>
      <w:r w:rsidRPr="005B220E">
        <w:rPr>
          <w:rFonts w:ascii="Times New Roman" w:hAnsi="Times New Roman" w:cs="Times New Roman"/>
          <w:color w:val="002060"/>
          <w:sz w:val="24"/>
          <w:szCs w:val="24"/>
        </w:rPr>
        <w:t>подвкладки</w:t>
      </w:r>
      <w:proofErr w:type="spellEnd"/>
      <w:r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«</w:t>
      </w:r>
      <w:r w:rsidR="00AE3ABC" w:rsidRPr="005B220E">
        <w:rPr>
          <w:rFonts w:ascii="Times New Roman" w:hAnsi="Times New Roman" w:cs="Times New Roman"/>
          <w:color w:val="002060"/>
          <w:sz w:val="24"/>
          <w:szCs w:val="24"/>
        </w:rPr>
        <w:t>Сумма ассигнований</w:t>
      </w:r>
      <w:r w:rsidRPr="005B220E">
        <w:rPr>
          <w:rFonts w:ascii="Times New Roman" w:hAnsi="Times New Roman" w:cs="Times New Roman"/>
          <w:color w:val="002060"/>
          <w:sz w:val="24"/>
          <w:szCs w:val="24"/>
        </w:rPr>
        <w:t xml:space="preserve"> (плановый период)» на вкладке «Финансовое обеспечение»</w:t>
      </w:r>
      <w:bookmarkEnd w:id="67"/>
      <w:bookmarkEnd w:id="68"/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отражаются планируемые суммы бюджетных ассигнований на реализацию государственной программы.</w:t>
      </w:r>
    </w:p>
    <w:p w:rsidR="00B537A2" w:rsidRDefault="00CB390E" w:rsidP="00CB390E">
      <w:pPr>
        <w:spacing w:line="360" w:lineRule="auto"/>
        <w:ind w:firstLine="709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55E6B96A" wp14:editId="0AFAC570">
            <wp:extent cx="6384898" cy="1934209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420815" cy="194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821" w:rsidRPr="00AE3ABC" w:rsidRDefault="00841821" w:rsidP="00CB390E">
      <w:pPr>
        <w:spacing w:line="360" w:lineRule="auto"/>
        <w:ind w:firstLine="709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Значения формируются автоматически на основании планируемых сумм бюджетных ассигнований (бюджетных заявок), входящих в государственную программу, подпрограмм или основных мероприятий.</w:t>
      </w:r>
    </w:p>
    <w:p w:rsidR="00B537A2" w:rsidRPr="00AE3ABC" w:rsidRDefault="00CB390E" w:rsidP="00CB390E">
      <w:pPr>
        <w:spacing w:line="360" w:lineRule="auto"/>
        <w:ind w:firstLine="709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0A62A084" wp14:editId="4A924678">
            <wp:extent cx="6496216" cy="301548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506903" cy="3020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Списковая форма вкладки содержит поля:</w:t>
      </w:r>
    </w:p>
    <w:p w:rsidR="005B220E" w:rsidRPr="00C30EF0" w:rsidRDefault="00B537A2" w:rsidP="00F46A99">
      <w:pPr>
        <w:pStyle w:val="a5"/>
        <w:numPr>
          <w:ilvl w:val="0"/>
          <w:numId w:val="3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Сумма (1-й год всего, 2-й год и 3-й год) </w:t>
      </w:r>
    </w:p>
    <w:p w:rsidR="00B537A2" w:rsidRPr="00C30EF0" w:rsidRDefault="00B537A2" w:rsidP="00F46A99">
      <w:pPr>
        <w:pStyle w:val="a5"/>
        <w:numPr>
          <w:ilvl w:val="0"/>
          <w:numId w:val="3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Блок</w:t>
      </w:r>
      <w:r w:rsidR="005B220E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«Сумма 1-й год всего</w:t>
      </w:r>
      <w:r w:rsidR="005B220E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2-й год и 3-й год всего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»: Федеральные средства, Региональные средства, Муниципальные средства, Средства поселений – суммы планируемых бюджетных ассигнований на соответствующий год в разрезе источников финансирования;</w:t>
      </w:r>
    </w:p>
    <w:p w:rsidR="00B537A2" w:rsidRPr="00C30EF0" w:rsidRDefault="00B537A2" w:rsidP="00F46A99">
      <w:pPr>
        <w:pStyle w:val="a5"/>
        <w:numPr>
          <w:ilvl w:val="0"/>
          <w:numId w:val="3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Блок «Сумма 1-й год утвержденный план</w:t>
      </w:r>
      <w:r w:rsidR="00DE49C5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2-й год и 3-й год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»: Федеральные средства, Региональные средства, Муниципальные средства, Средства поселений – суммы утвержденных бюджетных ассигнований на соответствующий год в разрезе источников финансирования;</w:t>
      </w:r>
    </w:p>
    <w:p w:rsidR="00B537A2" w:rsidRPr="00C30EF0" w:rsidRDefault="00B537A2" w:rsidP="00F46A99">
      <w:pPr>
        <w:pStyle w:val="a5"/>
        <w:numPr>
          <w:ilvl w:val="0"/>
          <w:numId w:val="3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Блок «Сумма 1-й год уточненный план</w:t>
      </w:r>
      <w:r w:rsidR="00DE49C5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2-й год и 3-й год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»: Федеральные средства, Региональные средства, Муниципальные средства, Средства поселений – суммы утвержденных, с учетом </w:t>
      </w:r>
      <w:r w:rsidR="00AE3ABC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изменений, бюджетных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ассигнований на соответствующий год в разрезе источников финансирования;</w:t>
      </w:r>
    </w:p>
    <w:p w:rsidR="00B537A2" w:rsidRPr="00C30EF0" w:rsidRDefault="00B537A2" w:rsidP="00F46A99">
      <w:pPr>
        <w:pStyle w:val="a5"/>
        <w:numPr>
          <w:ilvl w:val="0"/>
          <w:numId w:val="3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Блок «Сумма 1-й год проект изменений</w:t>
      </w:r>
      <w:r w:rsidR="00DE49C5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, 2-й год и 3-й год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»: Федеральные средства, Региональные средства, Муниципальные средства, Средства поселений – суммы утвержденных в проекте </w:t>
      </w:r>
      <w:r w:rsidR="00AE3ABC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планируемых изменений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бюджетных ассигнований на соответствующий год в разрезе источников финансирования;</w:t>
      </w:r>
    </w:p>
    <w:p w:rsidR="00B537A2" w:rsidRPr="00C30EF0" w:rsidRDefault="00B537A2" w:rsidP="00F46A99">
      <w:pPr>
        <w:pStyle w:val="a5"/>
        <w:numPr>
          <w:ilvl w:val="0"/>
          <w:numId w:val="33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КФСР, КЦСР, КВР, КОСГУ, КВСР, Доп. ФК, Доп. ЭК, Доп. КР, Код цели, КВФО.</w:t>
      </w:r>
    </w:p>
    <w:p w:rsidR="00B537A2" w:rsidRPr="00DE49C5" w:rsidRDefault="00DE49C5" w:rsidP="006841D9">
      <w:pPr>
        <w:pStyle w:val="1"/>
        <w:numPr>
          <w:ilvl w:val="3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69" w:name="_Toc145518700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70" w:name="_Toc163567542"/>
      <w:r w:rsidR="00B537A2" w:rsidRPr="00DE49C5">
        <w:rPr>
          <w:rFonts w:ascii="Times New Roman" w:hAnsi="Times New Roman" w:cs="Times New Roman"/>
          <w:color w:val="002060"/>
          <w:sz w:val="24"/>
          <w:szCs w:val="24"/>
        </w:rPr>
        <w:t>Заполнение вкладки «Сумма ассигнований (долгосрочный период)» на вкладке «Финансовое обеспечение»</w:t>
      </w:r>
      <w:bookmarkEnd w:id="69"/>
      <w:bookmarkEnd w:id="70"/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доступен просмотр планируемых сумм бюджетных ассигнований на реализацию государственной программы на долгосрочный период. Значения формируются автоматически на основании планируемых сумм бюджетных ассигнований на долгосрочный период входящих в государственную программу</w:t>
      </w:r>
      <w:r w:rsid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структурных элементов. </w:t>
      </w:r>
    </w:p>
    <w:p w:rsidR="00B537A2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Суммы на года после бюджетного цикла необходимо указывать на данной закладке.</w:t>
      </w:r>
    </w:p>
    <w:p w:rsidR="00841821" w:rsidRPr="00AE3ABC" w:rsidRDefault="00841821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AE3ABC" w:rsidRDefault="00CB390E" w:rsidP="00CB390E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6A83D805" wp14:editId="7C325DFB">
            <wp:extent cx="6718852" cy="1472341"/>
            <wp:effectExtent l="0" t="0" r="635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734436" cy="1475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Списковая форма вкладки содержит поля:</w:t>
      </w:r>
    </w:p>
    <w:p w:rsidR="00B537A2" w:rsidRPr="00C30EF0" w:rsidRDefault="00DE49C5" w:rsidP="00F46A99">
      <w:pPr>
        <w:pStyle w:val="a5"/>
        <w:numPr>
          <w:ilvl w:val="0"/>
          <w:numId w:val="3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Сумма </w:t>
      </w:r>
    </w:p>
    <w:p w:rsidR="00DE49C5" w:rsidRPr="00C30EF0" w:rsidRDefault="00B537A2" w:rsidP="00F46A99">
      <w:pPr>
        <w:pStyle w:val="a5"/>
        <w:numPr>
          <w:ilvl w:val="0"/>
          <w:numId w:val="3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Год </w:t>
      </w:r>
    </w:p>
    <w:p w:rsidR="00B537A2" w:rsidRPr="00C30EF0" w:rsidRDefault="00B537A2" w:rsidP="00F46A99">
      <w:pPr>
        <w:pStyle w:val="a5"/>
        <w:numPr>
          <w:ilvl w:val="0"/>
          <w:numId w:val="34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КФСР, КЦСР, КВР, КОСГУ, КВСР, Доп. ФК, Доп. ЭК, Доп. КР, Код цели, КВФО.</w:t>
      </w:r>
    </w:p>
    <w:p w:rsidR="00CB390E" w:rsidRDefault="00CB390E" w:rsidP="006841D9">
      <w:pPr>
        <w:pStyle w:val="1"/>
        <w:numPr>
          <w:ilvl w:val="2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В</w:t>
      </w:r>
      <w:r w:rsidRPr="00DE49C5">
        <w:rPr>
          <w:rFonts w:ascii="Times New Roman" w:hAnsi="Times New Roman" w:cs="Times New Roman"/>
          <w:color w:val="002060"/>
          <w:sz w:val="24"/>
          <w:szCs w:val="24"/>
        </w:rPr>
        <w:t>кладк</w:t>
      </w:r>
      <w:r>
        <w:rPr>
          <w:rFonts w:ascii="Times New Roman" w:hAnsi="Times New Roman" w:cs="Times New Roman"/>
          <w:color w:val="002060"/>
          <w:sz w:val="24"/>
          <w:szCs w:val="24"/>
        </w:rPr>
        <w:t>а</w:t>
      </w:r>
      <w:r w:rsidRPr="00DE49C5">
        <w:rPr>
          <w:rFonts w:ascii="Times New Roman" w:hAnsi="Times New Roman" w:cs="Times New Roman"/>
          <w:color w:val="002060"/>
          <w:sz w:val="24"/>
          <w:szCs w:val="24"/>
        </w:rPr>
        <w:t xml:space="preserve"> «</w:t>
      </w:r>
      <w:r>
        <w:rPr>
          <w:rFonts w:ascii="Times New Roman" w:hAnsi="Times New Roman" w:cs="Times New Roman"/>
          <w:color w:val="002060"/>
          <w:sz w:val="24"/>
          <w:szCs w:val="24"/>
        </w:rPr>
        <w:t>Детализация сумм по источникам</w:t>
      </w:r>
      <w:r w:rsidRPr="00DE49C5">
        <w:rPr>
          <w:rFonts w:ascii="Times New Roman" w:hAnsi="Times New Roman" w:cs="Times New Roman"/>
          <w:color w:val="002060"/>
          <w:sz w:val="24"/>
          <w:szCs w:val="24"/>
        </w:rPr>
        <w:t>»</w:t>
      </w:r>
    </w:p>
    <w:p w:rsidR="00FB0C98" w:rsidRDefault="00FB0C98" w:rsidP="00FB0C98">
      <w:pPr>
        <w:pStyle w:val="1"/>
        <w:spacing w:after="240" w:line="360" w:lineRule="auto"/>
        <w:ind w:left="851"/>
        <w:rPr>
          <w:rFonts w:ascii="Times New Roman" w:hAnsi="Times New Roman" w:cs="Times New Roman"/>
          <w:b w:val="0"/>
          <w:sz w:val="24"/>
          <w:szCs w:val="24"/>
        </w:rPr>
      </w:pPr>
      <w:r w:rsidRPr="00FB0C98">
        <w:rPr>
          <w:rFonts w:ascii="Times New Roman" w:hAnsi="Times New Roman" w:cs="Times New Roman"/>
          <w:b w:val="0"/>
          <w:sz w:val="24"/>
          <w:szCs w:val="24"/>
        </w:rPr>
        <w:t>Предназначена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для отображения в разрезе лет источников сумм. </w:t>
      </w:r>
      <w:r w:rsidRPr="00FB0C98">
        <w:rPr>
          <w:rFonts w:ascii="Times New Roman" w:hAnsi="Times New Roman" w:cs="Times New Roman"/>
          <w:b w:val="0"/>
          <w:sz w:val="24"/>
          <w:szCs w:val="24"/>
        </w:rPr>
        <w:t>Дополнительный подраздел "Детализация сумм по источникам" раздела "Финансовое обеспечение" электронных документов "Структурный элемент", "Направление (подпрограмма)", "Государственная (муниципальная) программа" предназначен для отображения финансовых показателей в разрезе, заданных настройкой (справочником) "</w:t>
      </w:r>
      <w:hyperlink r:id="rId57" w:history="1">
        <w:r w:rsidRPr="00FB0C98">
          <w:rPr>
            <w:rStyle w:val="aa"/>
            <w:rFonts w:ascii="Times New Roman" w:hAnsi="Times New Roman" w:cs="Times New Roman"/>
            <w:b w:val="0"/>
            <w:color w:val="auto"/>
            <w:sz w:val="24"/>
            <w:szCs w:val="24"/>
            <w:u w:val="none"/>
          </w:rPr>
          <w:t>Схема работы с источниками средств</w:t>
        </w:r>
      </w:hyperlink>
      <w:r w:rsidRPr="00FB0C98">
        <w:rPr>
          <w:rFonts w:ascii="Times New Roman" w:hAnsi="Times New Roman" w:cs="Times New Roman"/>
          <w:b w:val="0"/>
          <w:sz w:val="24"/>
          <w:szCs w:val="24"/>
        </w:rPr>
        <w:t>", источников средств на основании данных строк электронного документа (разделов "Сумма ассигнований (отчетный период), "Сумма ассигнований (плановый период)", "Сумма ассигнований (долгосрочный период)") с возможностью ручного ввода отдельных источников (определенных Схемой) на уровне ЭД "Структурный элемент" (записи "Мероприятие (результат)").</w:t>
      </w:r>
      <w:r w:rsidRPr="00FB0C98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FB0C98">
        <w:rPr>
          <w:rFonts w:ascii="Times New Roman" w:hAnsi="Times New Roman" w:cs="Times New Roman"/>
          <w:b w:val="0"/>
          <w:sz w:val="24"/>
          <w:szCs w:val="24"/>
        </w:rPr>
        <w:t>Отображается ТОЛЬКО для ЭД бюджетов, где активен признак "Ведение по ПП 786"</w:t>
      </w:r>
      <w:r w:rsidRPr="00FB0C98">
        <w:rPr>
          <w:rFonts w:ascii="Times New Roman" w:hAnsi="Times New Roman" w:cs="Times New Roman"/>
          <w:b w:val="0"/>
          <w:sz w:val="24"/>
          <w:szCs w:val="24"/>
        </w:rPr>
        <w:t>.</w:t>
      </w:r>
    </w:p>
    <w:p w:rsidR="00FB0C98" w:rsidRPr="00FB0C98" w:rsidRDefault="00FB0C98" w:rsidP="00FB0C98">
      <w:pPr>
        <w:pStyle w:val="1"/>
        <w:spacing w:after="240" w:line="360" w:lineRule="auto"/>
        <w:ind w:left="851"/>
        <w:rPr>
          <w:rFonts w:ascii="Times New Roman" w:hAnsi="Times New Roman" w:cs="Times New Roman"/>
          <w:b w:val="0"/>
          <w:sz w:val="24"/>
          <w:szCs w:val="24"/>
        </w:rPr>
      </w:pPr>
      <w:r w:rsidRPr="00FB0C98">
        <w:rPr>
          <w:rFonts w:ascii="Times New Roman" w:hAnsi="Times New Roman" w:cs="Times New Roman"/>
          <w:b w:val="0"/>
          <w:sz w:val="24"/>
          <w:szCs w:val="24"/>
        </w:rPr>
        <w:t>Если в заголовке ЭД не выбран атрибут "Схема работы с источниками средств", то при переходе на вкладку Пользователь должен видеть сообщение</w:t>
      </w:r>
      <w:proofErr w:type="gramStart"/>
      <w:r w:rsidRPr="00FB0C98">
        <w:rPr>
          <w:rFonts w:ascii="Times New Roman" w:hAnsi="Times New Roman" w:cs="Times New Roman"/>
          <w:b w:val="0"/>
          <w:sz w:val="24"/>
          <w:szCs w:val="24"/>
        </w:rPr>
        <w:t>: Для</w:t>
      </w:r>
      <w:proofErr w:type="gramEnd"/>
      <w:r w:rsidRPr="00FB0C98">
        <w:rPr>
          <w:rFonts w:ascii="Times New Roman" w:hAnsi="Times New Roman" w:cs="Times New Roman"/>
          <w:b w:val="0"/>
          <w:sz w:val="24"/>
          <w:szCs w:val="24"/>
        </w:rPr>
        <w:t xml:space="preserve"> текущего класса и типа документа не настроена схема соответствия источников средств"</w:t>
      </w:r>
      <w:r w:rsidRPr="00FB0C98">
        <w:rPr>
          <w:rFonts w:ascii="Times New Roman" w:hAnsi="Times New Roman" w:cs="Times New Roman"/>
          <w:b w:val="0"/>
          <w:sz w:val="24"/>
          <w:szCs w:val="24"/>
        </w:rPr>
        <w:t>.</w:t>
      </w:r>
    </w:p>
    <w:p w:rsidR="00FB0C98" w:rsidRPr="00FB0C98" w:rsidRDefault="00FB0C98" w:rsidP="00FB0C98">
      <w:pPr>
        <w:pStyle w:val="1"/>
        <w:spacing w:after="240" w:line="360" w:lineRule="auto"/>
        <w:ind w:left="851"/>
        <w:jc w:val="center"/>
        <w:rPr>
          <w:rFonts w:ascii="Times New Roman" w:hAnsi="Times New Roman" w:cs="Times New Roman"/>
          <w:b w:val="0"/>
          <w:sz w:val="24"/>
          <w:szCs w:val="24"/>
        </w:rPr>
      </w:pPr>
      <w:r>
        <w:rPr>
          <w:noProof/>
        </w:rPr>
        <w:drawing>
          <wp:inline distT="0" distB="0" distL="0" distR="0" wp14:anchorId="52582F71" wp14:editId="362D0E25">
            <wp:extent cx="6687047" cy="3032498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700222" cy="3038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90E" w:rsidRPr="00CB390E" w:rsidRDefault="00CB390E" w:rsidP="00CB390E">
      <w:p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DE49C5" w:rsidRDefault="00DE49C5" w:rsidP="006841D9">
      <w:pPr>
        <w:pStyle w:val="1"/>
        <w:numPr>
          <w:ilvl w:val="2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71" w:name="_Toc145518702"/>
      <w:bookmarkStart w:id="72" w:name="_Toc163567544"/>
      <w:r>
        <w:rPr>
          <w:rFonts w:ascii="Times New Roman" w:hAnsi="Times New Roman" w:cs="Times New Roman"/>
          <w:color w:val="002060"/>
          <w:sz w:val="24"/>
          <w:szCs w:val="24"/>
        </w:rPr>
        <w:t>Вкладка</w:t>
      </w:r>
      <w:r w:rsidR="00B537A2" w:rsidRPr="00DE49C5">
        <w:rPr>
          <w:rFonts w:ascii="Times New Roman" w:hAnsi="Times New Roman" w:cs="Times New Roman"/>
          <w:color w:val="002060"/>
          <w:sz w:val="24"/>
          <w:szCs w:val="24"/>
        </w:rPr>
        <w:t xml:space="preserve"> «Оценка применения мер </w:t>
      </w:r>
      <w:r w:rsidR="00CB390E">
        <w:rPr>
          <w:rFonts w:ascii="Times New Roman" w:hAnsi="Times New Roman" w:cs="Times New Roman"/>
          <w:color w:val="002060"/>
          <w:sz w:val="24"/>
          <w:szCs w:val="24"/>
        </w:rPr>
        <w:t xml:space="preserve">правового </w:t>
      </w:r>
      <w:r w:rsidR="00B537A2" w:rsidRPr="00DE49C5">
        <w:rPr>
          <w:rFonts w:ascii="Times New Roman" w:hAnsi="Times New Roman" w:cs="Times New Roman"/>
          <w:color w:val="002060"/>
          <w:sz w:val="24"/>
          <w:szCs w:val="24"/>
        </w:rPr>
        <w:t>регулирования»</w:t>
      </w:r>
      <w:bookmarkEnd w:id="71"/>
      <w:bookmarkEnd w:id="72"/>
    </w:p>
    <w:p w:rsidR="00B537A2" w:rsidRPr="00AE3ABC" w:rsidRDefault="00B537A2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доступно формирование информации об оценке предполагаемых результатов применения инструментов государственного регулирования (налоговые, тарифные и иные инструменты государственного регулирования).</w:t>
      </w:r>
    </w:p>
    <w:p w:rsidR="00B537A2" w:rsidRPr="00AE3ABC" w:rsidRDefault="00D83834" w:rsidP="00AE3ABC">
      <w:pPr>
        <w:spacing w:line="360" w:lineRule="auto"/>
        <w:ind w:firstLine="709"/>
        <w:jc w:val="both"/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  <w:t>Примечание</w:t>
      </w:r>
      <w:r w:rsidR="00B537A2" w:rsidRPr="00AE3ABC">
        <w:rPr>
          <w:rFonts w:ascii="Times New Roman" w:eastAsia="Arial Unicode MS" w:hAnsi="Times New Roman" w:cs="Times New Roman"/>
          <w:bCs/>
          <w:i/>
          <w:sz w:val="24"/>
          <w:szCs w:val="24"/>
          <w:lang w:eastAsia="en-US" w:bidi="ar-SA"/>
        </w:rPr>
        <w:t>: на данной вкладке возможно внесение данных о суммах налоговых расходов для отражения в информации о финансировании программы</w:t>
      </w:r>
    </w:p>
    <w:p w:rsidR="00B537A2" w:rsidRPr="00AE3ABC" w:rsidRDefault="00B537A2" w:rsidP="00B537A2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окне создания записи необходимо заполнить поля:</w:t>
      </w:r>
    </w:p>
    <w:p w:rsidR="00B537A2" w:rsidRPr="00C30EF0" w:rsidRDefault="00DE49C5" w:rsidP="006841D9">
      <w:pPr>
        <w:pStyle w:val="a5"/>
        <w:numPr>
          <w:ilvl w:val="0"/>
          <w:numId w:val="3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«Наименование меры» </w:t>
      </w:r>
    </w:p>
    <w:p w:rsidR="00DE49C5" w:rsidRPr="00C30EF0" w:rsidRDefault="00B537A2" w:rsidP="006841D9">
      <w:pPr>
        <w:pStyle w:val="a5"/>
        <w:numPr>
          <w:ilvl w:val="0"/>
          <w:numId w:val="3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«Показатель применения меры» </w:t>
      </w:r>
    </w:p>
    <w:p w:rsidR="00B537A2" w:rsidRPr="00C30EF0" w:rsidRDefault="00B537A2" w:rsidP="006841D9">
      <w:pPr>
        <w:pStyle w:val="a5"/>
        <w:numPr>
          <w:ilvl w:val="0"/>
          <w:numId w:val="3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«Финансовая оценка результата (в тыс. руб.)» («1-й год», «2-й год» и </w:t>
      </w:r>
      <w:r w:rsidR="00DE49C5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«3-й год») </w:t>
      </w:r>
    </w:p>
    <w:p w:rsidR="00B537A2" w:rsidRPr="00C30EF0" w:rsidRDefault="00B537A2" w:rsidP="006841D9">
      <w:pPr>
        <w:pStyle w:val="a5"/>
        <w:numPr>
          <w:ilvl w:val="0"/>
          <w:numId w:val="3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«Краткое обоснование необходимости применения для достижения цели государственной </w:t>
      </w:r>
      <w:r w:rsidR="00AE3ABC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программы» </w:t>
      </w:r>
    </w:p>
    <w:p w:rsidR="00B537A2" w:rsidRPr="00DE49C5" w:rsidRDefault="00DE49C5" w:rsidP="006841D9">
      <w:pPr>
        <w:pStyle w:val="1"/>
        <w:numPr>
          <w:ilvl w:val="2"/>
          <w:numId w:val="43"/>
        </w:numPr>
        <w:spacing w:after="240" w:line="360" w:lineRule="auto"/>
        <w:ind w:left="1701" w:hanging="850"/>
        <w:rPr>
          <w:rFonts w:ascii="Times New Roman" w:hAnsi="Times New Roman" w:cs="Times New Roman"/>
          <w:color w:val="002060"/>
          <w:sz w:val="24"/>
          <w:szCs w:val="24"/>
        </w:rPr>
      </w:pPr>
      <w:bookmarkStart w:id="73" w:name="_Toc145518703"/>
      <w:bookmarkStart w:id="74" w:name="_Toc163567545"/>
      <w:r>
        <w:rPr>
          <w:rFonts w:ascii="Times New Roman" w:hAnsi="Times New Roman" w:cs="Times New Roman"/>
          <w:color w:val="002060"/>
          <w:sz w:val="24"/>
          <w:szCs w:val="24"/>
        </w:rPr>
        <w:t>В</w:t>
      </w:r>
      <w:r w:rsidR="00B537A2" w:rsidRPr="00DE49C5">
        <w:rPr>
          <w:rFonts w:ascii="Times New Roman" w:hAnsi="Times New Roman" w:cs="Times New Roman"/>
          <w:color w:val="002060"/>
          <w:sz w:val="24"/>
          <w:szCs w:val="24"/>
        </w:rPr>
        <w:t>кладк</w:t>
      </w:r>
      <w:r>
        <w:rPr>
          <w:rFonts w:ascii="Times New Roman" w:hAnsi="Times New Roman" w:cs="Times New Roman"/>
          <w:color w:val="002060"/>
          <w:sz w:val="24"/>
          <w:szCs w:val="24"/>
        </w:rPr>
        <w:t>а</w:t>
      </w:r>
      <w:r w:rsidR="00B537A2" w:rsidRPr="00DE49C5">
        <w:rPr>
          <w:rFonts w:ascii="Times New Roman" w:hAnsi="Times New Roman" w:cs="Times New Roman"/>
          <w:color w:val="002060"/>
          <w:sz w:val="24"/>
          <w:szCs w:val="24"/>
        </w:rPr>
        <w:t xml:space="preserve"> «Причины внесения изменений»</w:t>
      </w:r>
      <w:bookmarkEnd w:id="73"/>
      <w:bookmarkEnd w:id="74"/>
    </w:p>
    <w:p w:rsidR="00B537A2" w:rsidRPr="00AE3ABC" w:rsidRDefault="00B537A2" w:rsidP="00AE3ABC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доступен просмотр причин внесения изменений ответственным исполнителем программы, а также причин внесенных изменений в государственную программу, подпрограмму, основное мероприятие. Данные отображаются после внесения изменений.</w:t>
      </w:r>
    </w:p>
    <w:p w:rsidR="00B537A2" w:rsidRPr="00AE3ABC" w:rsidRDefault="00FB0C98" w:rsidP="00FB0C98">
      <w:pPr>
        <w:spacing w:line="360" w:lineRule="auto"/>
        <w:ind w:firstLineChars="221" w:firstLine="486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47C941F3" wp14:editId="3CF07A75">
            <wp:extent cx="6392848" cy="2356579"/>
            <wp:effectExtent l="0" t="0" r="8255" b="571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25751" cy="2368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AE3ABC" w:rsidRDefault="00B537A2" w:rsidP="00AE3ABC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AE3AB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Вкладка содержит два информационных блока с полями:</w:t>
      </w:r>
    </w:p>
    <w:p w:rsidR="00B537A2" w:rsidRPr="00C30EF0" w:rsidRDefault="00B537A2" w:rsidP="006841D9">
      <w:pPr>
        <w:pStyle w:val="a5"/>
        <w:numPr>
          <w:ilvl w:val="0"/>
          <w:numId w:val="3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Блок «Причины внесения изменений Ответственным исполнителем государственной (муниципальной) программы»</w:t>
      </w:r>
    </w:p>
    <w:p w:rsidR="00B537A2" w:rsidRPr="00C30EF0" w:rsidRDefault="00B537A2" w:rsidP="006841D9">
      <w:pPr>
        <w:pStyle w:val="a5"/>
        <w:numPr>
          <w:ilvl w:val="0"/>
          <w:numId w:val="3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Наименование причины </w:t>
      </w:r>
    </w:p>
    <w:p w:rsidR="00DE49C5" w:rsidRPr="00C30EF0" w:rsidRDefault="00B537A2" w:rsidP="006841D9">
      <w:pPr>
        <w:pStyle w:val="a5"/>
        <w:numPr>
          <w:ilvl w:val="0"/>
          <w:numId w:val="3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НПА об изменении программы (НПА, являющийся основанием для внесения изменений в государственную программу) </w:t>
      </w:r>
    </w:p>
    <w:p w:rsidR="00DE49C5" w:rsidRPr="00C30EF0" w:rsidRDefault="00B537A2" w:rsidP="006841D9">
      <w:pPr>
        <w:pStyle w:val="a5"/>
        <w:numPr>
          <w:ilvl w:val="0"/>
          <w:numId w:val="3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На дату </w:t>
      </w:r>
    </w:p>
    <w:p w:rsidR="00B537A2" w:rsidRPr="00C30EF0" w:rsidRDefault="00B537A2" w:rsidP="006841D9">
      <w:pPr>
        <w:pStyle w:val="a5"/>
        <w:numPr>
          <w:ilvl w:val="0"/>
          <w:numId w:val="3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Суть изменений </w:t>
      </w:r>
    </w:p>
    <w:p w:rsidR="00B537A2" w:rsidRPr="005F2BF4" w:rsidRDefault="00FB0C98" w:rsidP="006841D9">
      <w:pPr>
        <w:pStyle w:val="1"/>
        <w:numPr>
          <w:ilvl w:val="0"/>
          <w:numId w:val="43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75" w:name="_Формирование_структуры_программы."/>
      <w:bookmarkStart w:id="76" w:name="_Подпрограмма"/>
      <w:bookmarkStart w:id="77" w:name="_2.3._Подпрограмма"/>
      <w:bookmarkStart w:id="78" w:name="_Toc487187518"/>
      <w:bookmarkStart w:id="79" w:name="_Toc145518705"/>
      <w:bookmarkStart w:id="80" w:name="_Toc163567546"/>
      <w:bookmarkEnd w:id="75"/>
      <w:bookmarkEnd w:id="76"/>
      <w:bookmarkEnd w:id="77"/>
      <w:r>
        <w:rPr>
          <w:rFonts w:ascii="Times New Roman" w:hAnsi="Times New Roman" w:cs="Times New Roman"/>
          <w:color w:val="002060"/>
          <w:sz w:val="24"/>
          <w:szCs w:val="24"/>
        </w:rPr>
        <w:t>Вкладка «Перечень направлений</w:t>
      </w:r>
      <w:r w:rsidR="00B537A2" w:rsidRPr="005F2BF4">
        <w:rPr>
          <w:rFonts w:ascii="Times New Roman" w:hAnsi="Times New Roman" w:cs="Times New Roman"/>
          <w:color w:val="002060"/>
          <w:sz w:val="24"/>
          <w:szCs w:val="24"/>
        </w:rPr>
        <w:t xml:space="preserve"> (подпрограмм</w:t>
      </w:r>
      <w:bookmarkEnd w:id="78"/>
      <w:r w:rsidR="00B537A2" w:rsidRPr="005F2BF4">
        <w:rPr>
          <w:rFonts w:ascii="Times New Roman" w:hAnsi="Times New Roman" w:cs="Times New Roman"/>
          <w:color w:val="002060"/>
          <w:sz w:val="24"/>
          <w:szCs w:val="24"/>
        </w:rPr>
        <w:t>)</w:t>
      </w:r>
      <w:bookmarkEnd w:id="79"/>
      <w:bookmarkEnd w:id="80"/>
      <w:r>
        <w:rPr>
          <w:rFonts w:ascii="Times New Roman" w:hAnsi="Times New Roman" w:cs="Times New Roman"/>
          <w:color w:val="002060"/>
          <w:sz w:val="24"/>
          <w:szCs w:val="24"/>
        </w:rPr>
        <w:t>, структурных элементов»</w:t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Электронный документ «Направление (подпрограмма)» предназначен для формирования подпрограмм, входящих в состав государственной программы. </w:t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создания подпрограммы необходимо в ЭД «Государственная (муниципальная) программа» на вкладке «Перечень направлений (подпрограмм), структурных элементов» нажать на клавишу «Добавить» и выбрать пункт «Создать направление (подпрограмму)».</w:t>
      </w:r>
    </w:p>
    <w:p w:rsidR="00B537A2" w:rsidRDefault="00FB0C98" w:rsidP="00FB0C98">
      <w:pPr>
        <w:pStyle w:val="a5"/>
        <w:spacing w:line="360" w:lineRule="auto"/>
        <w:ind w:left="0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489AFD01" wp14:editId="0FBCF0C1">
            <wp:extent cx="7792278" cy="4205143"/>
            <wp:effectExtent l="0" t="0" r="0" b="508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800856" cy="4209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Документ имеет структуру подобную ЭД «Государственная (муниципальная) программа» и содержит следующие вкладки:</w:t>
      </w:r>
    </w:p>
    <w:p w:rsidR="00B537A2" w:rsidRPr="002E0658" w:rsidRDefault="00B537A2" w:rsidP="003A0192">
      <w:pPr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jc w:val="both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«Общая информация»;</w:t>
      </w:r>
    </w:p>
    <w:p w:rsidR="00B537A2" w:rsidRPr="002E0658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 xml:space="preserve">Вкладка «Перечень </w:t>
      </w:r>
      <w:r>
        <w:rPr>
          <w:rFonts w:ascii="Times New Roman" w:hAnsi="Times New Roman"/>
          <w:sz w:val="24"/>
          <w:szCs w:val="24"/>
        </w:rPr>
        <w:t>структурных элементов</w:t>
      </w:r>
      <w:r w:rsidRPr="002E0658">
        <w:rPr>
          <w:rFonts w:ascii="Times New Roman" w:hAnsi="Times New Roman"/>
          <w:sz w:val="24"/>
          <w:szCs w:val="24"/>
        </w:rPr>
        <w:t>»;</w:t>
      </w:r>
    </w:p>
    <w:p w:rsidR="00B537A2" w:rsidRPr="002E0658" w:rsidRDefault="00B537A2" w:rsidP="003A0192">
      <w:pPr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jc w:val="both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«Основание для разработки»;</w:t>
      </w:r>
    </w:p>
    <w:p w:rsidR="00B537A2" w:rsidRPr="002E0658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«Этапы»;</w:t>
      </w:r>
    </w:p>
    <w:p w:rsidR="00B537A2" w:rsidRPr="002E0658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«Соисполнители и участники»;</w:t>
      </w:r>
    </w:p>
    <w:p w:rsidR="00B537A2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«Цели и задачи»;</w:t>
      </w:r>
    </w:p>
    <w:p w:rsidR="00B537A2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Вкладка «Показатели»;</w:t>
      </w:r>
    </w:p>
    <w:p w:rsidR="00B537A2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Вкладка «Финансовое обеспечение»;</w:t>
      </w:r>
    </w:p>
    <w:p w:rsidR="00B537A2" w:rsidRDefault="00B537A2" w:rsidP="006841D9">
      <w:pPr>
        <w:pStyle w:val="a5"/>
        <w:widowControl/>
        <w:numPr>
          <w:ilvl w:val="2"/>
          <w:numId w:val="46"/>
        </w:numPr>
        <w:tabs>
          <w:tab w:val="left" w:pos="1701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(отчетный период)»;</w:t>
      </w:r>
    </w:p>
    <w:p w:rsidR="00B537A2" w:rsidRDefault="00B537A2" w:rsidP="003A0192">
      <w:pPr>
        <w:pStyle w:val="a5"/>
        <w:widowControl/>
        <w:numPr>
          <w:ilvl w:val="3"/>
          <w:numId w:val="9"/>
        </w:numPr>
        <w:tabs>
          <w:tab w:val="left" w:pos="1701"/>
        </w:tabs>
        <w:autoSpaceDE/>
        <w:autoSpaceDN/>
        <w:spacing w:before="0" w:line="360" w:lineRule="auto"/>
        <w:ind w:left="284" w:firstLine="1276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«НПА об утверждении бюджета»;</w:t>
      </w:r>
    </w:p>
    <w:p w:rsidR="00B537A2" w:rsidRPr="00B6705D" w:rsidRDefault="00B537A2" w:rsidP="003A0192">
      <w:pPr>
        <w:pStyle w:val="a5"/>
        <w:widowControl/>
        <w:numPr>
          <w:ilvl w:val="3"/>
          <w:numId w:val="9"/>
        </w:numPr>
        <w:tabs>
          <w:tab w:val="left" w:pos="1701"/>
        </w:tabs>
        <w:autoSpaceDE/>
        <w:autoSpaceDN/>
        <w:spacing w:before="0" w:line="360" w:lineRule="auto"/>
        <w:ind w:left="284" w:firstLine="1276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«НПА об утверждении ГП»;</w:t>
      </w:r>
    </w:p>
    <w:p w:rsidR="00B537A2" w:rsidRDefault="00B537A2" w:rsidP="006841D9">
      <w:pPr>
        <w:pStyle w:val="a5"/>
        <w:widowControl/>
        <w:numPr>
          <w:ilvl w:val="2"/>
          <w:numId w:val="45"/>
        </w:numPr>
        <w:tabs>
          <w:tab w:val="left" w:pos="1701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(плановый период)»;</w:t>
      </w:r>
    </w:p>
    <w:p w:rsidR="00B537A2" w:rsidRDefault="00B537A2" w:rsidP="006841D9">
      <w:pPr>
        <w:pStyle w:val="a5"/>
        <w:widowControl/>
        <w:numPr>
          <w:ilvl w:val="2"/>
          <w:numId w:val="45"/>
        </w:numPr>
        <w:tabs>
          <w:tab w:val="left" w:pos="1701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(долгосрочный период)»;</w:t>
      </w:r>
    </w:p>
    <w:p w:rsidR="00B537A2" w:rsidRPr="0088309C" w:rsidRDefault="00B537A2" w:rsidP="006841D9">
      <w:pPr>
        <w:pStyle w:val="a5"/>
        <w:widowControl/>
        <w:numPr>
          <w:ilvl w:val="2"/>
          <w:numId w:val="45"/>
        </w:numPr>
        <w:tabs>
          <w:tab w:val="left" w:pos="1701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«Внебюджетные источники»;</w:t>
      </w:r>
    </w:p>
    <w:p w:rsidR="00B537A2" w:rsidRPr="002E0658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«Меры правового регулирования»;</w:t>
      </w:r>
    </w:p>
    <w:p w:rsidR="00B537A2" w:rsidRPr="002E0658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«Оценка применения мер регулирования»;</w:t>
      </w:r>
    </w:p>
    <w:p w:rsidR="00B537A2" w:rsidRPr="002E0658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</w:t>
      </w:r>
      <w:r>
        <w:rPr>
          <w:rFonts w:ascii="Times New Roman" w:hAnsi="Times New Roman"/>
          <w:sz w:val="24"/>
          <w:szCs w:val="24"/>
        </w:rPr>
        <w:t xml:space="preserve">Объекты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кап.строительства</w:t>
      </w:r>
      <w:proofErr w:type="spellEnd"/>
      <w:proofErr w:type="gramEnd"/>
      <w:r w:rsidRPr="002E0658">
        <w:rPr>
          <w:rFonts w:ascii="Times New Roman" w:hAnsi="Times New Roman"/>
          <w:sz w:val="24"/>
          <w:szCs w:val="24"/>
        </w:rPr>
        <w:t>»;</w:t>
      </w:r>
    </w:p>
    <w:p w:rsidR="00B537A2" w:rsidRPr="003E4913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3E4913">
        <w:rPr>
          <w:rFonts w:ascii="Times New Roman" w:hAnsi="Times New Roman"/>
          <w:sz w:val="24"/>
          <w:szCs w:val="24"/>
        </w:rPr>
        <w:t>Вкладка «Контрольные события»;</w:t>
      </w:r>
    </w:p>
    <w:p w:rsidR="00B537A2" w:rsidRDefault="00B537A2" w:rsidP="003A0192">
      <w:pPr>
        <w:keepNext/>
        <w:widowControl/>
        <w:numPr>
          <w:ilvl w:val="0"/>
          <w:numId w:val="7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851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«Причины внесения изменений».</w:t>
      </w:r>
    </w:p>
    <w:p w:rsidR="00B537A2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Заполнение вкладок подпрограммы соответствует правилам заполнения вкладок самой программы.</w:t>
      </w:r>
    </w:p>
    <w:p w:rsidR="00A205F9" w:rsidRDefault="00A205F9" w:rsidP="006841D9">
      <w:pPr>
        <w:pStyle w:val="1"/>
        <w:numPr>
          <w:ilvl w:val="1"/>
          <w:numId w:val="48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Вкладка «</w:t>
      </w:r>
      <w:r>
        <w:rPr>
          <w:rFonts w:ascii="Times New Roman" w:hAnsi="Times New Roman" w:cs="Times New Roman"/>
          <w:color w:val="002060"/>
          <w:sz w:val="24"/>
          <w:szCs w:val="24"/>
        </w:rPr>
        <w:t>Реестр документов</w:t>
      </w:r>
      <w:r>
        <w:rPr>
          <w:rFonts w:ascii="Times New Roman" w:hAnsi="Times New Roman" w:cs="Times New Roman"/>
          <w:color w:val="002060"/>
          <w:sz w:val="24"/>
          <w:szCs w:val="24"/>
        </w:rPr>
        <w:t>»</w:t>
      </w:r>
    </w:p>
    <w:p w:rsidR="00A205F9" w:rsidRPr="00A205F9" w:rsidRDefault="00A205F9" w:rsidP="00A205F9">
      <w:pPr>
        <w:pStyle w:val="1"/>
        <w:spacing w:after="240" w:line="360" w:lineRule="auto"/>
        <w:rPr>
          <w:rFonts w:ascii="Times New Roman" w:hAnsi="Times New Roman" w:cs="Times New Roman"/>
          <w:b w:val="0"/>
          <w:sz w:val="24"/>
          <w:szCs w:val="24"/>
        </w:rPr>
      </w:pPr>
      <w:r w:rsidRPr="00A205F9">
        <w:rPr>
          <w:rFonts w:ascii="Times New Roman" w:hAnsi="Times New Roman" w:cs="Times New Roman"/>
          <w:b w:val="0"/>
          <w:sz w:val="24"/>
          <w:szCs w:val="24"/>
        </w:rPr>
        <w:t>Заполнение вкладки осуществляется вручную, по кнопке «Новый».</w:t>
      </w:r>
      <w:r w:rsidRPr="00A205F9">
        <w:rPr>
          <w:rFonts w:ascii="Times New Roman" w:hAnsi="Times New Roman" w:cs="Times New Roman"/>
          <w:sz w:val="24"/>
          <w:szCs w:val="24"/>
        </w:rPr>
        <w:t xml:space="preserve"> </w:t>
      </w:r>
      <w:r w:rsidRPr="00A205F9">
        <w:rPr>
          <w:rFonts w:ascii="Times New Roman" w:hAnsi="Times New Roman" w:cs="Times New Roman"/>
          <w:b w:val="0"/>
          <w:sz w:val="24"/>
          <w:szCs w:val="24"/>
        </w:rPr>
        <w:t xml:space="preserve">Данные с вкладки выводятся в печатную форму по кнопке </w:t>
      </w:r>
      <w:r>
        <w:rPr>
          <w:rFonts w:ascii="Times New Roman" w:hAnsi="Times New Roman" w:cs="Times New Roman"/>
          <w:b w:val="0"/>
          <w:sz w:val="24"/>
          <w:szCs w:val="24"/>
        </w:rPr>
        <w:t>«</w:t>
      </w:r>
      <w:r w:rsidRPr="00A205F9">
        <w:rPr>
          <w:rFonts w:ascii="Times New Roman" w:hAnsi="Times New Roman" w:cs="Times New Roman"/>
          <w:b w:val="0"/>
          <w:sz w:val="24"/>
          <w:szCs w:val="24"/>
        </w:rPr>
        <w:t>Печать</w:t>
      </w:r>
      <w:r>
        <w:rPr>
          <w:rFonts w:ascii="Times New Roman" w:hAnsi="Times New Roman" w:cs="Times New Roman"/>
          <w:b w:val="0"/>
          <w:sz w:val="24"/>
          <w:szCs w:val="24"/>
        </w:rPr>
        <w:t>»</w:t>
      </w:r>
      <w:r w:rsidRPr="00A205F9">
        <w:rPr>
          <w:rFonts w:ascii="Times New Roman" w:hAnsi="Times New Roman" w:cs="Times New Roman"/>
          <w:b w:val="0"/>
          <w:sz w:val="24"/>
          <w:szCs w:val="24"/>
        </w:rPr>
        <w:t xml:space="preserve"> на панели инструментов самой вкладки.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205F9">
        <w:rPr>
          <w:rFonts w:ascii="Times New Roman" w:hAnsi="Times New Roman" w:cs="Times New Roman"/>
          <w:b w:val="0"/>
          <w:sz w:val="24"/>
          <w:szCs w:val="24"/>
        </w:rPr>
        <w:t>В строке вкладки для поля «Тип документа» реализован множественный выбор из справочника с отображением значений в поле через запятую.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205F9">
        <w:rPr>
          <w:rFonts w:ascii="Times New Roman" w:hAnsi="Times New Roman" w:cs="Times New Roman"/>
          <w:b w:val="0"/>
          <w:sz w:val="24"/>
          <w:szCs w:val="24"/>
        </w:rPr>
        <w:t>При выводе данных с вкладки в печатную форму:</w:t>
      </w:r>
      <w:r>
        <w:rPr>
          <w:rFonts w:ascii="Times New Roman" w:hAnsi="Times New Roman" w:cs="Times New Roman"/>
          <w:b w:val="0"/>
          <w:sz w:val="24"/>
          <w:szCs w:val="24"/>
        </w:rPr>
        <w:br/>
      </w:r>
      <w:r w:rsidRPr="00A205F9">
        <w:rPr>
          <w:rFonts w:ascii="Times New Roman" w:hAnsi="Times New Roman" w:cs="Times New Roman"/>
          <w:b w:val="0"/>
          <w:sz w:val="24"/>
          <w:szCs w:val="24"/>
        </w:rPr>
        <w:t>Каждый выбранный Тип воспринимается как отдельная строка с указанным наименованием;</w:t>
      </w:r>
      <w:r>
        <w:rPr>
          <w:rFonts w:ascii="Times New Roman" w:hAnsi="Times New Roman" w:cs="Times New Roman"/>
          <w:b w:val="0"/>
          <w:sz w:val="24"/>
          <w:szCs w:val="24"/>
        </w:rPr>
        <w:br/>
      </w:r>
      <w:r w:rsidRPr="00A205F9">
        <w:rPr>
          <w:rFonts w:ascii="Times New Roman" w:hAnsi="Times New Roman" w:cs="Times New Roman"/>
          <w:b w:val="0"/>
          <w:sz w:val="24"/>
          <w:szCs w:val="24"/>
        </w:rPr>
        <w:t>Ячейки с одним Типом объединяются в одну, текст помещается в центре, если значение полей совпадает.</w:t>
      </w:r>
    </w:p>
    <w:p w:rsidR="00A205F9" w:rsidRPr="005F2BF4" w:rsidRDefault="00A205F9" w:rsidP="00A205F9">
      <w:pPr>
        <w:pStyle w:val="1"/>
        <w:spacing w:after="240" w:line="360" w:lineRule="auto"/>
        <w:ind w:left="72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noProof/>
        </w:rPr>
        <w:drawing>
          <wp:inline distT="0" distB="0" distL="0" distR="0" wp14:anchorId="6093C663" wp14:editId="7AC84AC5">
            <wp:extent cx="10315575" cy="3857625"/>
            <wp:effectExtent l="0" t="0" r="9525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31557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74C" w:rsidRDefault="0041774C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5F2BF4" w:rsidRDefault="00B537A2" w:rsidP="006841D9">
      <w:pPr>
        <w:pStyle w:val="1"/>
        <w:numPr>
          <w:ilvl w:val="0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81" w:name="_Формирование_структуры_программы._1"/>
      <w:bookmarkStart w:id="82" w:name="_2.3.__ВЦП/Отдельное"/>
      <w:bookmarkStart w:id="83" w:name="_Toc145518706"/>
      <w:bookmarkStart w:id="84" w:name="_Toc163567547"/>
      <w:bookmarkEnd w:id="81"/>
      <w:bookmarkEnd w:id="82"/>
      <w:r w:rsidRPr="005F2BF4">
        <w:rPr>
          <w:rFonts w:ascii="Times New Roman" w:hAnsi="Times New Roman" w:cs="Times New Roman"/>
          <w:color w:val="002060"/>
          <w:sz w:val="24"/>
          <w:szCs w:val="24"/>
        </w:rPr>
        <w:t>Структурный элемент</w:t>
      </w:r>
      <w:bookmarkEnd w:id="83"/>
      <w:bookmarkEnd w:id="84"/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Электронный документ «Структурный элемент» предназначен для формирования Комплексных процессных мероприятий, Региональных проектов, Ведомственных проектов, Приоритетных проектов, входящих в состав государственной программы. </w:t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создания структурного элемента необходимо в ЭД «Государственная (муниципальная) программа» на вкладке «Перечень направлений (подпрограмм), структурных элементов» нажать на клавишу «Добавить» и выбрать пункт «Создать структурный элемент».</w:t>
      </w:r>
    </w:p>
    <w:p w:rsidR="00B537A2" w:rsidRDefault="007A4E8B" w:rsidP="00B537A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17B77EEC" wp14:editId="35ECD284">
            <wp:extent cx="8356820" cy="1824886"/>
            <wp:effectExtent l="0" t="0" r="6350" b="444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8434371" cy="1841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Документ имеет структуру подобную ЭД «Государственная (муниципальная) программа» и содержит следующие вкладки:</w:t>
      </w:r>
    </w:p>
    <w:p w:rsidR="00B537A2" w:rsidRDefault="00B537A2" w:rsidP="003A0192">
      <w:pPr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firstLine="414"/>
        <w:jc w:val="both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«Общая информация»;</w:t>
      </w:r>
    </w:p>
    <w:p w:rsidR="00B537A2" w:rsidRPr="002E0658" w:rsidRDefault="00B537A2" w:rsidP="003A0192">
      <w:pPr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firstLine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Вкладка «Мероприятия (результаты)»;</w:t>
      </w:r>
    </w:p>
    <w:p w:rsidR="00B537A2" w:rsidRPr="002E0658" w:rsidRDefault="00B537A2" w:rsidP="003A0192">
      <w:pPr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jc w:val="both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«Основание для разработки»;</w:t>
      </w:r>
    </w:p>
    <w:p w:rsidR="00B537A2" w:rsidRPr="002E0658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«Этапы»;</w:t>
      </w:r>
    </w:p>
    <w:p w:rsidR="00B537A2" w:rsidRPr="002E0658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«Соисполнители и участники»;</w:t>
      </w:r>
    </w:p>
    <w:p w:rsidR="00B537A2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«Цели и задачи»;</w:t>
      </w:r>
    </w:p>
    <w:p w:rsidR="00B537A2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Вкладка «Показатели»;</w:t>
      </w:r>
    </w:p>
    <w:p w:rsidR="00B537A2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Вкладка «Финансовое обеспечение»;</w:t>
      </w:r>
    </w:p>
    <w:p w:rsidR="00B537A2" w:rsidRDefault="00B537A2" w:rsidP="003A0192">
      <w:pPr>
        <w:pStyle w:val="a5"/>
        <w:widowControl/>
        <w:numPr>
          <w:ilvl w:val="2"/>
          <w:numId w:val="10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(отчетный период)»;</w:t>
      </w:r>
    </w:p>
    <w:p w:rsidR="00B537A2" w:rsidRDefault="00B537A2" w:rsidP="003A0192">
      <w:pPr>
        <w:pStyle w:val="a5"/>
        <w:widowControl/>
        <w:numPr>
          <w:ilvl w:val="3"/>
          <w:numId w:val="9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«НПА об утверждении бюджета»;</w:t>
      </w:r>
    </w:p>
    <w:p w:rsidR="00B537A2" w:rsidRPr="00B6705D" w:rsidRDefault="00B537A2" w:rsidP="003A0192">
      <w:pPr>
        <w:pStyle w:val="a5"/>
        <w:widowControl/>
        <w:numPr>
          <w:ilvl w:val="3"/>
          <w:numId w:val="9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«НПА об утверждении ГП»;</w:t>
      </w:r>
    </w:p>
    <w:p w:rsidR="00B537A2" w:rsidRDefault="00B537A2" w:rsidP="003A0192">
      <w:pPr>
        <w:pStyle w:val="a5"/>
        <w:widowControl/>
        <w:numPr>
          <w:ilvl w:val="2"/>
          <w:numId w:val="10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(плановый период)»;</w:t>
      </w:r>
    </w:p>
    <w:p w:rsidR="00B537A2" w:rsidRDefault="00B537A2" w:rsidP="003A0192">
      <w:pPr>
        <w:pStyle w:val="a5"/>
        <w:widowControl/>
        <w:numPr>
          <w:ilvl w:val="2"/>
          <w:numId w:val="10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«Сумма ассигнований (долгосрочный период)»;</w:t>
      </w:r>
    </w:p>
    <w:p w:rsidR="00B537A2" w:rsidRDefault="00B537A2" w:rsidP="003A0192">
      <w:pPr>
        <w:pStyle w:val="a5"/>
        <w:widowControl/>
        <w:numPr>
          <w:ilvl w:val="2"/>
          <w:numId w:val="10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«Внебюджетные источники»;</w:t>
      </w:r>
    </w:p>
    <w:p w:rsidR="007A4E8B" w:rsidRPr="0088309C" w:rsidRDefault="007A4E8B" w:rsidP="003A0192">
      <w:pPr>
        <w:pStyle w:val="a5"/>
        <w:widowControl/>
        <w:numPr>
          <w:ilvl w:val="2"/>
          <w:numId w:val="10"/>
        </w:numPr>
        <w:tabs>
          <w:tab w:val="left" w:pos="2268"/>
        </w:tabs>
        <w:autoSpaceDE/>
        <w:autoSpaceDN/>
        <w:spacing w:before="0" w:line="36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«Детализация сумм по источникам»</w:t>
      </w:r>
    </w:p>
    <w:p w:rsidR="00B537A2" w:rsidRPr="002E0658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«Меры правового регулирования»;</w:t>
      </w:r>
    </w:p>
    <w:p w:rsidR="00B537A2" w:rsidRPr="002E0658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 xml:space="preserve">Вкладка «Оценка применения мер </w:t>
      </w:r>
      <w:r w:rsidR="007A4E8B">
        <w:rPr>
          <w:rFonts w:ascii="Times New Roman" w:hAnsi="Times New Roman"/>
          <w:sz w:val="24"/>
          <w:szCs w:val="24"/>
        </w:rPr>
        <w:t xml:space="preserve">правового </w:t>
      </w:r>
      <w:r w:rsidRPr="002E0658">
        <w:rPr>
          <w:rFonts w:ascii="Times New Roman" w:hAnsi="Times New Roman"/>
          <w:sz w:val="24"/>
          <w:szCs w:val="24"/>
        </w:rPr>
        <w:t>регулирования»;</w:t>
      </w:r>
    </w:p>
    <w:p w:rsidR="00B537A2" w:rsidRPr="003E4913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3E4913">
        <w:rPr>
          <w:rFonts w:ascii="Times New Roman" w:hAnsi="Times New Roman"/>
          <w:sz w:val="24"/>
          <w:szCs w:val="24"/>
        </w:rPr>
        <w:t>Вкладка «</w:t>
      </w:r>
      <w:r w:rsidR="007A4E8B">
        <w:rPr>
          <w:rFonts w:ascii="Times New Roman" w:hAnsi="Times New Roman"/>
          <w:sz w:val="24"/>
          <w:szCs w:val="24"/>
        </w:rPr>
        <w:t>Реестр документов</w:t>
      </w:r>
      <w:r w:rsidRPr="003E4913">
        <w:rPr>
          <w:rFonts w:ascii="Times New Roman" w:hAnsi="Times New Roman"/>
          <w:sz w:val="24"/>
          <w:szCs w:val="24"/>
        </w:rPr>
        <w:t>»;</w:t>
      </w:r>
    </w:p>
    <w:p w:rsidR="007A4E8B" w:rsidRDefault="00B537A2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 w:rsidRPr="002E0658">
        <w:rPr>
          <w:rFonts w:ascii="Times New Roman" w:hAnsi="Times New Roman"/>
          <w:sz w:val="24"/>
          <w:szCs w:val="24"/>
        </w:rPr>
        <w:t>Вкладка «Причины внесения изменений»</w:t>
      </w:r>
      <w:r w:rsidR="007A4E8B" w:rsidRPr="003E4913">
        <w:rPr>
          <w:rFonts w:ascii="Times New Roman" w:hAnsi="Times New Roman"/>
          <w:sz w:val="24"/>
          <w:szCs w:val="24"/>
        </w:rPr>
        <w:t>;</w:t>
      </w:r>
    </w:p>
    <w:p w:rsidR="00B537A2" w:rsidRDefault="007A4E8B" w:rsidP="003A0192">
      <w:pPr>
        <w:keepNext/>
        <w:widowControl/>
        <w:numPr>
          <w:ilvl w:val="0"/>
          <w:numId w:val="10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Вкладка «Взаимодействие с ЭБ»</w:t>
      </w:r>
      <w:r w:rsidR="00B537A2" w:rsidRPr="002E0658">
        <w:rPr>
          <w:rFonts w:ascii="Times New Roman" w:hAnsi="Times New Roman"/>
          <w:sz w:val="24"/>
          <w:szCs w:val="24"/>
        </w:rPr>
        <w:t>.</w:t>
      </w:r>
    </w:p>
    <w:p w:rsidR="00B537A2" w:rsidRDefault="00B537A2" w:rsidP="00B537A2">
      <w:pPr>
        <w:tabs>
          <w:tab w:val="left" w:pos="1134"/>
          <w:tab w:val="left" w:pos="1560"/>
        </w:tabs>
        <w:suppressAutoHyphens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Заполнение вкладок структурного элемента соответствует правилам заполнения вкладок самой программы.</w:t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Для учета региональных/ведомственных проектов, реализуемых в составе государственной программы/подпрограммы необходимо в документе указать соответствующий тип «Региональный проект»/ «Ведомственный проект». </w:t>
      </w:r>
      <w:r w:rsidR="00E03C0A"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Наименование документа</w:t>
      </w: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в этом случае должно соответствовать наименованию проекта.</w:t>
      </w:r>
    </w:p>
    <w:p w:rsidR="00B537A2" w:rsidRDefault="001636E1" w:rsidP="00B537A2">
      <w:pPr>
        <w:tabs>
          <w:tab w:val="left" w:pos="1134"/>
          <w:tab w:val="left" w:pos="1560"/>
        </w:tabs>
        <w:suppressAutoHyphens/>
        <w:spacing w:line="360" w:lineRule="auto"/>
        <w:ind w:firstLine="284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409511D8" wp14:editId="5A106C12">
            <wp:extent cx="7052807" cy="4719498"/>
            <wp:effectExtent l="0" t="0" r="0" b="508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067019" cy="472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0148DC" w:rsidRDefault="000148DC" w:rsidP="006841D9">
      <w:pPr>
        <w:pStyle w:val="1"/>
        <w:numPr>
          <w:ilvl w:val="1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85" w:name="_2.3.1._Заполнение_вкладки"/>
      <w:bookmarkStart w:id="86" w:name="_Toc145518707"/>
      <w:bookmarkEnd w:id="85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87" w:name="_Toc163567548"/>
      <w:r w:rsidR="00B537A2" w:rsidRPr="000148DC">
        <w:rPr>
          <w:rFonts w:ascii="Times New Roman" w:hAnsi="Times New Roman" w:cs="Times New Roman"/>
          <w:color w:val="002060"/>
          <w:sz w:val="24"/>
          <w:szCs w:val="24"/>
        </w:rPr>
        <w:t>Заполнение вкладки «Мероприятия (результаты)»</w:t>
      </w:r>
      <w:bookmarkEnd w:id="86"/>
      <w:bookmarkEnd w:id="87"/>
    </w:p>
    <w:p w:rsidR="00B537A2" w:rsidRDefault="007A4E8B" w:rsidP="00B537A2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463E931" wp14:editId="482884D0">
            <wp:extent cx="7092564" cy="3079733"/>
            <wp:effectExtent l="0" t="0" r="0" b="698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116363" cy="3090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Default="00B537A2" w:rsidP="00B537A2">
      <w:pPr>
        <w:ind w:firstLineChars="295" w:firstLine="708"/>
        <w:jc w:val="both"/>
        <w:rPr>
          <w:rFonts w:ascii="Times New Roman" w:hAnsi="Times New Roman"/>
          <w:sz w:val="24"/>
          <w:szCs w:val="24"/>
        </w:rPr>
      </w:pP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На вкладке предусмотрено формирование мероприятий</w:t>
      </w:r>
      <w:r w:rsidR="003A3CDE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(результатов), входящих в </w:t>
      </w:r>
      <w:r w:rsidR="004F296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</w:t>
      </w: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труктурны</w:t>
      </w:r>
      <w:r w:rsidR="004F296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й</w:t>
      </w: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элемент государственной программы. </w:t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В окне </w:t>
      </w:r>
      <w:r w:rsidR="00371B71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Создания Мероприятия (результата) </w:t>
      </w: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присутствуют поля:</w:t>
      </w:r>
    </w:p>
    <w:p w:rsidR="000148DC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Поля «Срок действия с … по…» (срок действия мероприятия) </w:t>
      </w:r>
    </w:p>
    <w:p w:rsidR="007E5BAF" w:rsidRPr="00C30EF0" w:rsidRDefault="007E5BAF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Признак «</w:t>
      </w:r>
      <w:r w:rsidR="00D00957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Единая субсидия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 w:rsidR="00D00957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(Состояние данного признака передается при выгрузке посредством СМЭВ собственных и дополненных результатов в ЭБ.</w:t>
      </w:r>
    </w:p>
    <w:p w:rsidR="00B537A2" w:rsidRPr="00C30EF0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«Наименование» (наименование мероприятия) </w:t>
      </w:r>
    </w:p>
    <w:p w:rsidR="00B537A2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«Тип </w:t>
      </w:r>
      <w:r w:rsidR="001636E1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результата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» </w:t>
      </w:r>
    </w:p>
    <w:p w:rsidR="001636E1" w:rsidRPr="00C30EF0" w:rsidRDefault="001636E1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«Код результата»</w:t>
      </w:r>
    </w:p>
    <w:p w:rsidR="00B537A2" w:rsidRPr="00C30EF0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«КЦСР». </w:t>
      </w:r>
    </w:p>
    <w:p w:rsidR="00B537A2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Признак «КЦСР отсутствует» (для мероприятий-результатов по которым нет финансирования в бюджетном цикле</w:t>
      </w:r>
      <w:r w:rsidR="000148DC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)</w:t>
      </w:r>
    </w:p>
    <w:p w:rsidR="001636E1" w:rsidRDefault="001636E1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«Ответственный исполнитель»</w:t>
      </w:r>
    </w:p>
    <w:p w:rsidR="001636E1" w:rsidRPr="00C30EF0" w:rsidRDefault="001636E1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«Структурное подразделение»</w:t>
      </w:r>
    </w:p>
    <w:p w:rsidR="00B537A2" w:rsidRPr="00C30EF0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Автоматически заполняемые поля:</w:t>
      </w:r>
    </w:p>
    <w:p w:rsidR="00B537A2" w:rsidRPr="00C30EF0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Признак результата ГП РФ – отмечается автоматически, если в поле «Источник загрузки» выбранной строки справочника «Результаты (мероприятия)» выбрано «Данные ГП РФ».</w:t>
      </w:r>
    </w:p>
    <w:p w:rsidR="00B537A2" w:rsidRDefault="00B537A2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«Сумма 1-й</w:t>
      </w:r>
      <w:r w:rsidR="00E20BE3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– 3-й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год» – заполняется автоматически суммой всех значений, сформированных </w:t>
      </w:r>
      <w:r w:rsidR="00E03C0A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 строкам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расшифровки мероприятия (результата) с </w:t>
      </w:r>
      <w:proofErr w:type="spellStart"/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подвкладки</w:t>
      </w:r>
      <w:proofErr w:type="spellEnd"/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«Сумма ассигнований (плановый период) 1-й год</w:t>
      </w:r>
      <w:r w:rsidR="00E20BE3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– 3-</w:t>
      </w:r>
      <w:r w:rsidR="0005061F"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й»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 Недоступное для редактирования.</w:t>
      </w:r>
    </w:p>
    <w:p w:rsidR="001636E1" w:rsidRDefault="001636E1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«Описание типа результата»</w:t>
      </w:r>
    </w:p>
    <w:p w:rsidR="000D2128" w:rsidRDefault="000D2128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«Единица измерения»</w:t>
      </w:r>
    </w:p>
    <w:p w:rsidR="000D2128" w:rsidRDefault="000D2128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«Задача»</w:t>
      </w:r>
    </w:p>
    <w:p w:rsidR="000D2128" w:rsidRDefault="000D2128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Поле «Вид подтверждающего документа»</w:t>
      </w:r>
    </w:p>
    <w:p w:rsidR="000D2128" w:rsidRDefault="000D2128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Признаки: «Не актуально</w:t>
      </w:r>
      <w:r w:rsidR="00854BD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="00854BD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 требуется</w:t>
      </w:r>
      <w:r w:rsidR="00854BD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»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="00854BD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«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Выполнено»</w:t>
      </w:r>
    </w:p>
    <w:p w:rsidR="000D2128" w:rsidRDefault="000D2128" w:rsidP="006841D9">
      <w:pPr>
        <w:pStyle w:val="a5"/>
        <w:numPr>
          <w:ilvl w:val="0"/>
          <w:numId w:val="37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Признак «Выгрузка данных в ЭБ»</w:t>
      </w:r>
    </w:p>
    <w:p w:rsidR="00854BD4" w:rsidRDefault="00854BD4" w:rsidP="00854BD4">
      <w:p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854BD4" w:rsidRDefault="00854BD4" w:rsidP="00854BD4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09450779" wp14:editId="60E983C1">
            <wp:extent cx="6562725" cy="2487876"/>
            <wp:effectExtent l="0" t="0" r="0" b="825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583482" cy="249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BD4" w:rsidRPr="00854BD4" w:rsidRDefault="00854BD4" w:rsidP="00854BD4">
      <w:p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Default="00371B71" w:rsidP="00E03C0A">
      <w:pPr>
        <w:spacing w:line="360" w:lineRule="auto"/>
        <w:ind w:firstLineChars="295" w:firstLine="708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В</w:t>
      </w:r>
      <w:r w:rsidR="00B537A2" w:rsidRPr="00215E1E">
        <w:rPr>
          <w:rFonts w:ascii="Times New Roman" w:hAnsi="Times New Roman"/>
          <w:noProof/>
          <w:sz w:val="24"/>
          <w:szCs w:val="24"/>
        </w:rPr>
        <w:t>кладки «Меропрития (результат</w:t>
      </w:r>
      <w:r>
        <w:rPr>
          <w:rFonts w:ascii="Times New Roman" w:hAnsi="Times New Roman"/>
          <w:noProof/>
          <w:sz w:val="24"/>
          <w:szCs w:val="24"/>
        </w:rPr>
        <w:t>а</w:t>
      </w:r>
      <w:r w:rsidR="00B537A2" w:rsidRPr="00215E1E">
        <w:rPr>
          <w:rFonts w:ascii="Times New Roman" w:hAnsi="Times New Roman"/>
          <w:noProof/>
          <w:sz w:val="24"/>
          <w:szCs w:val="24"/>
        </w:rPr>
        <w:t>)»:</w:t>
      </w:r>
    </w:p>
    <w:p w:rsidR="00B537A2" w:rsidRPr="00A05C7F" w:rsidRDefault="00B537A2" w:rsidP="003A0192">
      <w:pPr>
        <w:widowControl/>
        <w:numPr>
          <w:ilvl w:val="0"/>
          <w:numId w:val="8"/>
        </w:numPr>
        <w:tabs>
          <w:tab w:val="left" w:pos="1560"/>
        </w:tabs>
        <w:suppressAutoHyphens/>
        <w:autoSpaceDE/>
        <w:autoSpaceDN/>
        <w:spacing w:line="360" w:lineRule="auto"/>
        <w:ind w:left="1134" w:firstLine="0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«Общая информация»</w:t>
      </w:r>
      <w:r>
        <w:rPr>
          <w:rFonts w:ascii="Times New Roman" w:hAnsi="Times New Roman"/>
          <w:sz w:val="24"/>
          <w:szCs w:val="24"/>
        </w:rPr>
        <w:t xml:space="preserve"> - аналогична структурному элементу;</w:t>
      </w:r>
    </w:p>
    <w:p w:rsidR="00B537A2" w:rsidRDefault="00B537A2" w:rsidP="003A0192">
      <w:pPr>
        <w:widowControl/>
        <w:numPr>
          <w:ilvl w:val="0"/>
          <w:numId w:val="8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«Контрольные </w:t>
      </w:r>
      <w:r w:rsidR="00605058">
        <w:rPr>
          <w:rFonts w:ascii="Times New Roman" w:hAnsi="Times New Roman"/>
          <w:sz w:val="24"/>
          <w:szCs w:val="24"/>
        </w:rPr>
        <w:t>точки</w:t>
      </w:r>
      <w:r w:rsidRPr="00A05C7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- описана ниже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605058" w:rsidRPr="00A05C7F" w:rsidRDefault="00605058" w:rsidP="003A0192">
      <w:pPr>
        <w:widowControl/>
        <w:numPr>
          <w:ilvl w:val="0"/>
          <w:numId w:val="8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«Финансовое обеспечение» и входящие в нее </w:t>
      </w:r>
      <w:proofErr w:type="spellStart"/>
      <w:r>
        <w:rPr>
          <w:rFonts w:ascii="Times New Roman" w:hAnsi="Times New Roman"/>
          <w:sz w:val="24"/>
          <w:szCs w:val="24"/>
        </w:rPr>
        <w:t>подвкладки</w:t>
      </w:r>
      <w:proofErr w:type="spellEnd"/>
      <w:r>
        <w:rPr>
          <w:rFonts w:ascii="Times New Roman" w:hAnsi="Times New Roman"/>
          <w:sz w:val="24"/>
          <w:szCs w:val="24"/>
        </w:rPr>
        <w:t>:</w:t>
      </w:r>
    </w:p>
    <w:p w:rsidR="00B537A2" w:rsidRPr="00A05C7F" w:rsidRDefault="00B537A2" w:rsidP="006841D9">
      <w:pPr>
        <w:widowControl/>
        <w:numPr>
          <w:ilvl w:val="0"/>
          <w:numId w:val="44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«Сумма ассигнований (отчетный период)»</w:t>
      </w:r>
      <w:r>
        <w:rPr>
          <w:rFonts w:ascii="Times New Roman" w:hAnsi="Times New Roman"/>
          <w:sz w:val="24"/>
          <w:szCs w:val="24"/>
        </w:rPr>
        <w:t xml:space="preserve"> - ввод сумм осуществляется </w:t>
      </w:r>
      <w:r w:rsidR="00E03C0A">
        <w:rPr>
          <w:rFonts w:ascii="Times New Roman" w:hAnsi="Times New Roman"/>
          <w:sz w:val="24"/>
          <w:szCs w:val="24"/>
        </w:rPr>
        <w:t>либо по</w:t>
      </w:r>
      <w:r>
        <w:rPr>
          <w:rFonts w:ascii="Times New Roman" w:hAnsi="Times New Roman"/>
          <w:sz w:val="24"/>
          <w:szCs w:val="24"/>
        </w:rPr>
        <w:t xml:space="preserve"> связке с бюджетом. Либо ручным вводом на этом уровне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B537A2" w:rsidRPr="00A05C7F" w:rsidRDefault="00B537A2" w:rsidP="006841D9">
      <w:pPr>
        <w:widowControl/>
        <w:numPr>
          <w:ilvl w:val="0"/>
          <w:numId w:val="44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«Сумма ассигнований (плановый период)»</w:t>
      </w:r>
      <w:r>
        <w:rPr>
          <w:rFonts w:ascii="Times New Roman" w:hAnsi="Times New Roman"/>
          <w:sz w:val="24"/>
          <w:szCs w:val="24"/>
        </w:rPr>
        <w:t xml:space="preserve"> - ввод сумм осуществляется </w:t>
      </w:r>
      <w:r w:rsidR="00E03C0A">
        <w:rPr>
          <w:rFonts w:ascii="Times New Roman" w:hAnsi="Times New Roman"/>
          <w:sz w:val="24"/>
          <w:szCs w:val="24"/>
        </w:rPr>
        <w:t>либо по</w:t>
      </w:r>
      <w:r>
        <w:rPr>
          <w:rFonts w:ascii="Times New Roman" w:hAnsi="Times New Roman"/>
          <w:sz w:val="24"/>
          <w:szCs w:val="24"/>
        </w:rPr>
        <w:t xml:space="preserve"> связке с бюджетом. Либо ручным вводом на этом уровне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B537A2" w:rsidRPr="00A05C7F" w:rsidRDefault="00B537A2" w:rsidP="006841D9">
      <w:pPr>
        <w:widowControl/>
        <w:numPr>
          <w:ilvl w:val="0"/>
          <w:numId w:val="44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«Сумма ассигнований (долгосрочный период)»</w:t>
      </w:r>
      <w:r w:rsidRPr="004122F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ввод сумм осуществляется ручным вводом на этом уровне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B537A2" w:rsidRDefault="00B537A2" w:rsidP="006841D9">
      <w:pPr>
        <w:widowControl/>
        <w:numPr>
          <w:ilvl w:val="0"/>
          <w:numId w:val="44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«Внебюджетные источники»</w:t>
      </w:r>
      <w:r>
        <w:rPr>
          <w:rFonts w:ascii="Times New Roman" w:hAnsi="Times New Roman"/>
          <w:sz w:val="24"/>
          <w:szCs w:val="24"/>
        </w:rPr>
        <w:t xml:space="preserve"> - ввод сумм осуществляется ручным вводом на этом уровне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605058" w:rsidRDefault="00605058" w:rsidP="006841D9">
      <w:pPr>
        <w:widowControl/>
        <w:numPr>
          <w:ilvl w:val="0"/>
          <w:numId w:val="44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«Помесячный план исполнения» - ввод сумм осуществляется вручную, по кнопке Новый. Заполняются поля: «Дата начала и Дата окончания действия, Год, План на конец года и разбивка по месяцам»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605058" w:rsidRDefault="00605058" w:rsidP="006841D9">
      <w:pPr>
        <w:widowControl/>
        <w:numPr>
          <w:ilvl w:val="0"/>
          <w:numId w:val="44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«Детализация сумм по источникам»</w:t>
      </w:r>
      <w:r w:rsidRPr="00A05C7F">
        <w:rPr>
          <w:rFonts w:ascii="Times New Roman" w:hAnsi="Times New Roman"/>
          <w:sz w:val="24"/>
          <w:szCs w:val="24"/>
        </w:rPr>
        <w:t>;</w:t>
      </w:r>
    </w:p>
    <w:p w:rsidR="00B537A2" w:rsidRPr="009C2834" w:rsidRDefault="00B537A2" w:rsidP="003A0192">
      <w:pPr>
        <w:widowControl/>
        <w:numPr>
          <w:ilvl w:val="0"/>
          <w:numId w:val="8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</w:t>
      </w:r>
      <w:r w:rsidRPr="007F7B90">
        <w:rPr>
          <w:rFonts w:ascii="Times New Roman" w:hAnsi="Times New Roman"/>
          <w:sz w:val="24"/>
        </w:rPr>
        <w:t>«</w:t>
      </w:r>
      <w:r>
        <w:rPr>
          <w:rFonts w:ascii="Times New Roman" w:hAnsi="Times New Roman"/>
          <w:sz w:val="24"/>
        </w:rPr>
        <w:t>Показатели» - выбираются показатели на достижение которых направлен рез</w:t>
      </w:r>
      <w:r w:rsidR="00E03C0A">
        <w:rPr>
          <w:rFonts w:ascii="Times New Roman" w:hAnsi="Times New Roman"/>
          <w:sz w:val="24"/>
        </w:rPr>
        <w:t>ульта</w:t>
      </w:r>
      <w:r>
        <w:rPr>
          <w:rFonts w:ascii="Times New Roman" w:hAnsi="Times New Roman"/>
          <w:sz w:val="24"/>
        </w:rPr>
        <w:t>т;</w:t>
      </w:r>
    </w:p>
    <w:p w:rsidR="00B537A2" w:rsidRDefault="00B537A2" w:rsidP="003A0192">
      <w:pPr>
        <w:widowControl/>
        <w:numPr>
          <w:ilvl w:val="0"/>
          <w:numId w:val="8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jc w:val="both"/>
        <w:rPr>
          <w:rFonts w:ascii="Times New Roman" w:hAnsi="Times New Roman"/>
          <w:sz w:val="24"/>
          <w:szCs w:val="24"/>
        </w:rPr>
      </w:pPr>
      <w:r w:rsidRPr="00A05C7F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Входящие документы</w:t>
      </w:r>
      <w:r w:rsidRPr="00A05C7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- отражаются документы бюджета, на основании которых подобраны суммы на вкладке </w:t>
      </w:r>
      <w:r w:rsidRPr="00A05C7F">
        <w:rPr>
          <w:rFonts w:ascii="Times New Roman" w:hAnsi="Times New Roman"/>
          <w:sz w:val="24"/>
          <w:szCs w:val="24"/>
        </w:rPr>
        <w:t>«Сумма ассигнований (плановый период)».</w:t>
      </w:r>
    </w:p>
    <w:p w:rsidR="000F633F" w:rsidRDefault="00605058" w:rsidP="003A0192">
      <w:pPr>
        <w:widowControl/>
        <w:numPr>
          <w:ilvl w:val="0"/>
          <w:numId w:val="8"/>
        </w:numPr>
        <w:tabs>
          <w:tab w:val="left" w:pos="1134"/>
          <w:tab w:val="left" w:pos="1560"/>
        </w:tabs>
        <w:suppressAutoHyphens/>
        <w:autoSpaceDE/>
        <w:autoSpaceDN/>
        <w:spacing w:line="360" w:lineRule="auto"/>
        <w:ind w:left="1134" w:hanging="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 w:rsidR="000F633F">
        <w:rPr>
          <w:rFonts w:ascii="Times New Roman" w:hAnsi="Times New Roman"/>
          <w:sz w:val="24"/>
          <w:szCs w:val="24"/>
        </w:rPr>
        <w:t>Детализация сумм по источникам</w:t>
      </w:r>
      <w:r>
        <w:rPr>
          <w:rFonts w:ascii="Times New Roman" w:hAnsi="Times New Roman"/>
          <w:sz w:val="24"/>
          <w:szCs w:val="24"/>
        </w:rPr>
        <w:t xml:space="preserve">» - </w:t>
      </w:r>
      <w:r w:rsidRPr="00605058">
        <w:rPr>
          <w:rFonts w:ascii="Times New Roman" w:hAnsi="Times New Roman" w:cs="Times New Roman"/>
          <w:sz w:val="24"/>
          <w:szCs w:val="24"/>
        </w:rPr>
        <w:t xml:space="preserve">раздел </w:t>
      </w:r>
      <w:r w:rsidRPr="00605058">
        <w:rPr>
          <w:rFonts w:ascii="Times New Roman" w:hAnsi="Times New Roman" w:cs="Times New Roman"/>
          <w:sz w:val="24"/>
          <w:szCs w:val="24"/>
        </w:rPr>
        <w:t xml:space="preserve">предназначен для отображения финансовых показателей в разрезе, заданных настройкой (справочником) </w:t>
      </w:r>
      <w:r w:rsidRPr="00854BD4">
        <w:rPr>
          <w:rFonts w:ascii="Times New Roman" w:hAnsi="Times New Roman" w:cs="Times New Roman"/>
          <w:sz w:val="24"/>
          <w:szCs w:val="24"/>
        </w:rPr>
        <w:t>"</w:t>
      </w:r>
      <w:hyperlink r:id="rId66" w:history="1">
        <w:r w:rsidRPr="00854BD4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Схема работы с источниками средств</w:t>
        </w:r>
      </w:hyperlink>
      <w:r w:rsidRPr="00605058">
        <w:rPr>
          <w:rFonts w:ascii="Times New Roman" w:hAnsi="Times New Roman" w:cs="Times New Roman"/>
          <w:sz w:val="24"/>
          <w:szCs w:val="24"/>
        </w:rPr>
        <w:t>", источников средств на основании данных строк электронного документа (разделов "Сумма ассигнований (отчетный период), "Сумма ассигнований (плановый период)", "Сумма ассигнований (долгосрочный период)") с возможностью ручного ввода отдельных источников (определенных Схемой) на уровне ЭД "Структурный элемент" (записи "Мероприятие (результат)").</w:t>
      </w:r>
    </w:p>
    <w:p w:rsidR="00854BD4" w:rsidRDefault="00854BD4" w:rsidP="00854BD4">
      <w:pPr>
        <w:widowControl/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4BD4" w:rsidRPr="00605058" w:rsidRDefault="00854BD4" w:rsidP="00854BD4">
      <w:pPr>
        <w:widowControl/>
        <w:tabs>
          <w:tab w:val="left" w:pos="1134"/>
          <w:tab w:val="left" w:pos="1560"/>
        </w:tabs>
        <w:suppressAutoHyphens/>
        <w:autoSpaceDE/>
        <w:autoSpaceDN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55D4BB3" wp14:editId="5FA312B1">
            <wp:extent cx="6389082" cy="320802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405488" cy="321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0148DC" w:rsidRDefault="00B537A2" w:rsidP="006841D9">
      <w:pPr>
        <w:pStyle w:val="1"/>
        <w:numPr>
          <w:ilvl w:val="2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88" w:name="_Toc145518708"/>
      <w:bookmarkStart w:id="89" w:name="_Toc163567549"/>
      <w:r w:rsidRPr="000148DC">
        <w:rPr>
          <w:rFonts w:ascii="Times New Roman" w:hAnsi="Times New Roman" w:cs="Times New Roman"/>
          <w:color w:val="002060"/>
          <w:sz w:val="24"/>
          <w:szCs w:val="24"/>
        </w:rPr>
        <w:t xml:space="preserve">Заполнение вкладки «Контрольные </w:t>
      </w:r>
      <w:r w:rsidR="00D81A91">
        <w:rPr>
          <w:rFonts w:ascii="Times New Roman" w:hAnsi="Times New Roman" w:cs="Times New Roman"/>
          <w:color w:val="002060"/>
          <w:sz w:val="24"/>
          <w:szCs w:val="24"/>
        </w:rPr>
        <w:t>точки</w:t>
      </w:r>
      <w:r w:rsidRPr="000148DC">
        <w:rPr>
          <w:rFonts w:ascii="Times New Roman" w:hAnsi="Times New Roman" w:cs="Times New Roman"/>
          <w:color w:val="002060"/>
          <w:sz w:val="24"/>
          <w:szCs w:val="24"/>
        </w:rPr>
        <w:t>»</w:t>
      </w:r>
      <w:bookmarkEnd w:id="88"/>
      <w:bookmarkEnd w:id="89"/>
      <w:r w:rsidRPr="000148DC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537A2" w:rsidRPr="000148DC" w:rsidRDefault="00B537A2" w:rsidP="000148DC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Предназначена для указания данных о контрольных точках и событиях структурного </w:t>
      </w:r>
      <w:r w:rsid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элемента.</w:t>
      </w:r>
    </w:p>
    <w:p w:rsidR="00B537A2" w:rsidRPr="00E03C0A" w:rsidRDefault="00B537A2" w:rsidP="00E03C0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03C0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окне присутствуют поля: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«Статус» (статус контрольного события)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«Приоритет» (приоритет контрольного события)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«Контрольное событие» (наименование контрольного события)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«Ответственный исполнитель» (организация- ответственный исполнитель контрольного события)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«Ответственный руководитель, Ф. И. О.» (наименование ответственного руководителя)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«Дата контрольного события» (дата контрольного события)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Признак «Ежегодное» (признак повторения события регулярно год от года)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«Сноска» </w:t>
      </w:r>
    </w:p>
    <w:p w:rsidR="000148DC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«Информационная система» (для указания системы из которых происходит получение данных) </w:t>
      </w:r>
    </w:p>
    <w:p w:rsidR="00B537A2" w:rsidRPr="000148DC" w:rsidRDefault="00B537A2" w:rsidP="00F46A99">
      <w:pPr>
        <w:pStyle w:val="a5"/>
        <w:numPr>
          <w:ilvl w:val="0"/>
          <w:numId w:val="25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Группа полей «Документ, подтверждающий факт выполнения».:</w:t>
      </w:r>
    </w:p>
    <w:p w:rsidR="000148DC" w:rsidRPr="000148DC" w:rsidRDefault="00B537A2" w:rsidP="00F46A99">
      <w:pPr>
        <w:pStyle w:val="a5"/>
        <w:numPr>
          <w:ilvl w:val="0"/>
          <w:numId w:val="2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«Тип» (тип подтверждающего нормативного правового акта) </w:t>
      </w:r>
    </w:p>
    <w:p w:rsidR="00B537A2" w:rsidRDefault="00B537A2" w:rsidP="00F46A99">
      <w:pPr>
        <w:pStyle w:val="a5"/>
        <w:numPr>
          <w:ilvl w:val="0"/>
          <w:numId w:val="26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0148DC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Поле «Наименование» (наименование подтверждающего НПА) </w:t>
      </w:r>
    </w:p>
    <w:p w:rsidR="001C28B9" w:rsidRDefault="001C28B9" w:rsidP="001C28B9">
      <w:p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1C28B9" w:rsidRDefault="001C28B9" w:rsidP="001C28B9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1D753E53" wp14:editId="18181F1D">
            <wp:extent cx="5884844" cy="3133725"/>
            <wp:effectExtent l="0" t="0" r="190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04197" cy="314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DE5" w:rsidRDefault="00A95DE5" w:rsidP="001C28B9">
      <w:pPr>
        <w:spacing w:line="360" w:lineRule="auto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7C20EF" w:rsidRPr="007C20EF" w:rsidRDefault="007C20EF" w:rsidP="006841D9">
      <w:pPr>
        <w:pStyle w:val="1"/>
        <w:numPr>
          <w:ilvl w:val="0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90" w:name="_Toc163567550"/>
      <w:r w:rsidRPr="007C20EF">
        <w:rPr>
          <w:rFonts w:ascii="Times New Roman" w:hAnsi="Times New Roman" w:cs="Times New Roman"/>
          <w:color w:val="002060"/>
          <w:sz w:val="24"/>
          <w:szCs w:val="24"/>
        </w:rPr>
        <w:t>Подтягивание ассигнований в программы</w:t>
      </w:r>
      <w:bookmarkEnd w:id="90"/>
    </w:p>
    <w:p w:rsidR="007C20EF" w:rsidRPr="007C20EF" w:rsidRDefault="007C20EF" w:rsidP="007C20EF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>Существует специальный параметр «</w:t>
      </w:r>
      <w:r w:rsidRPr="007C20EF">
        <w:rPr>
          <w:rFonts w:ascii="Times New Roman" w:hAnsi="Times New Roman" w:cs="Times New Roman"/>
          <w:sz w:val="24"/>
          <w:szCs w:val="24"/>
          <w:shd w:val="clear" w:color="auto" w:fill="FFFFFF"/>
        </w:rPr>
        <w:t>Ведение ассигнований без прямой привязки к расходным документам</w:t>
      </w:r>
      <w:r w:rsidRPr="007C20EF">
        <w:rPr>
          <w:rFonts w:ascii="Times New Roman" w:hAnsi="Times New Roman" w:cs="Times New Roman"/>
          <w:sz w:val="24"/>
          <w:szCs w:val="24"/>
        </w:rPr>
        <w:t>», который позволяет подтягивать информацию о суммах программы и ее элементов из строк утвержденного бюджета.</w:t>
      </w:r>
    </w:p>
    <w:p w:rsidR="007C20EF" w:rsidRDefault="007C20EF" w:rsidP="007C20EF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>При работе с включенным параметром не требуется первоначального связывания документов программы с документами бюджета.</w:t>
      </w:r>
    </w:p>
    <w:p w:rsidR="007C20EF" w:rsidRDefault="007C20EF" w:rsidP="007C20EF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20EF">
        <w:rPr>
          <w:rFonts w:ascii="Times New Roman" w:hAnsi="Times New Roman" w:cs="Times New Roman"/>
          <w:sz w:val="24"/>
          <w:szCs w:val="24"/>
        </w:rPr>
        <w:t xml:space="preserve">Параметр расположен </w:t>
      </w:r>
      <w:r w:rsidR="001C28B9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1C28B9">
        <w:rPr>
          <w:rFonts w:ascii="Times New Roman" w:hAnsi="Times New Roman" w:cs="Times New Roman"/>
          <w:sz w:val="24"/>
          <w:szCs w:val="24"/>
        </w:rPr>
        <w:t>делфи</w:t>
      </w:r>
      <w:proofErr w:type="spellEnd"/>
      <w:r w:rsidR="001C28B9">
        <w:rPr>
          <w:rFonts w:ascii="Times New Roman" w:hAnsi="Times New Roman" w:cs="Times New Roman"/>
          <w:sz w:val="24"/>
          <w:szCs w:val="24"/>
        </w:rPr>
        <w:t xml:space="preserve">-клиенте: </w:t>
      </w:r>
      <w:r w:rsidR="00E7422D">
        <w:rPr>
          <w:rFonts w:ascii="Times New Roman" w:hAnsi="Times New Roman" w:cs="Times New Roman"/>
          <w:sz w:val="24"/>
          <w:szCs w:val="24"/>
        </w:rPr>
        <w:t xml:space="preserve">Сервис – </w:t>
      </w:r>
      <w:proofErr w:type="spellStart"/>
      <w:r w:rsidRPr="007C20EF">
        <w:rPr>
          <w:rFonts w:ascii="Times New Roman" w:hAnsi="Times New Roman" w:cs="Times New Roman"/>
          <w:sz w:val="24"/>
          <w:szCs w:val="24"/>
          <w:shd w:val="clear" w:color="auto" w:fill="FFFFFF"/>
        </w:rPr>
        <w:t>Бюджетозав</w:t>
      </w:r>
      <w:r w:rsidR="00E7422D">
        <w:rPr>
          <w:rFonts w:ascii="Times New Roman" w:hAnsi="Times New Roman" w:cs="Times New Roman"/>
          <w:sz w:val="24"/>
          <w:szCs w:val="24"/>
          <w:shd w:val="clear" w:color="auto" w:fill="FFFFFF"/>
        </w:rPr>
        <w:t>исимые</w:t>
      </w:r>
      <w:proofErr w:type="spellEnd"/>
      <w:r w:rsidR="00E7422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параметры </w:t>
      </w:r>
      <w:r w:rsidRPr="007C20EF">
        <w:rPr>
          <w:rFonts w:ascii="Times New Roman" w:hAnsi="Times New Roman" w:cs="Times New Roman"/>
          <w:sz w:val="24"/>
          <w:szCs w:val="24"/>
          <w:shd w:val="clear" w:color="auto" w:fill="FFFFFF"/>
        </w:rPr>
        <w:t>Планирование</w:t>
      </w:r>
      <w:r w:rsidR="00E7422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1C28B9">
        <w:rPr>
          <w:rFonts w:ascii="Times New Roman" w:hAnsi="Times New Roman" w:cs="Times New Roman"/>
          <w:sz w:val="24"/>
          <w:szCs w:val="24"/>
        </w:rPr>
        <w:t>–</w:t>
      </w:r>
      <w:r w:rsidR="001C28B9">
        <w:rPr>
          <w:rFonts w:ascii="Times New Roman" w:hAnsi="Times New Roman" w:cs="Times New Roman"/>
          <w:sz w:val="24"/>
          <w:szCs w:val="24"/>
        </w:rPr>
        <w:t xml:space="preserve"> </w:t>
      </w:r>
      <w:r w:rsidRPr="007C20E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Формирование бюджета программно-целевым </w:t>
      </w:r>
      <w:r w:rsidR="001C28B9">
        <w:rPr>
          <w:rFonts w:ascii="Times New Roman" w:hAnsi="Times New Roman" w:cs="Times New Roman"/>
          <w:sz w:val="24"/>
          <w:szCs w:val="24"/>
          <w:shd w:val="clear" w:color="auto" w:fill="FFFFFF"/>
        </w:rPr>
        <w:t>способом.</w:t>
      </w:r>
    </w:p>
    <w:p w:rsidR="001C28B9" w:rsidRPr="007C20EF" w:rsidRDefault="001C28B9" w:rsidP="007C20EF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7C20EF" w:rsidRDefault="001C28B9" w:rsidP="007C20EF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5449F7E" wp14:editId="6A6D0B40">
            <wp:extent cx="5874106" cy="5482882"/>
            <wp:effectExtent l="0" t="0" r="0" b="381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888165" cy="54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8B9" w:rsidRPr="007C20EF" w:rsidRDefault="001C28B9" w:rsidP="007C20EF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20EF" w:rsidRPr="007C20EF" w:rsidRDefault="007C20EF" w:rsidP="007C20EF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>При его активации изменяются правила подтягивания данных о суммах в ЭД СЭ на уровень Мероприятий(результатов) (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7C20EF">
        <w:rPr>
          <w:rFonts w:ascii="Times New Roman" w:hAnsi="Times New Roman" w:cs="Times New Roman"/>
          <w:sz w:val="24"/>
          <w:szCs w:val="24"/>
        </w:rPr>
        <w:t xml:space="preserve"> ЭД СЭ, затем ПП, затем ГП суммы по-прежнему «поднимаются» снизу-вверх)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7C20EF">
        <w:rPr>
          <w:rFonts w:ascii="Times New Roman" w:hAnsi="Times New Roman" w:cs="Times New Roman"/>
          <w:sz w:val="24"/>
          <w:szCs w:val="24"/>
        </w:rPr>
        <w:t>При этом отключаются механизмы сбора сумм путем подтягивания мероприятий в расходные документы: Бюджетная заявка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C20EF">
        <w:rPr>
          <w:rFonts w:ascii="Times New Roman" w:hAnsi="Times New Roman" w:cs="Times New Roman"/>
          <w:sz w:val="24"/>
          <w:szCs w:val="24"/>
        </w:rPr>
        <w:t xml:space="preserve"> Бюджетная заявка на изменение ассигнований, Справка об ассигнованиях, Справка об изменени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7C20EF">
        <w:rPr>
          <w:rFonts w:ascii="Times New Roman" w:hAnsi="Times New Roman" w:cs="Times New Roman"/>
          <w:sz w:val="24"/>
          <w:szCs w:val="24"/>
        </w:rPr>
        <w:t xml:space="preserve"> бюджетных назначений.</w:t>
      </w:r>
    </w:p>
    <w:p w:rsidR="007C20EF" w:rsidRPr="007C20EF" w:rsidRDefault="007C20EF" w:rsidP="007C20EF">
      <w:pPr>
        <w:spacing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 xml:space="preserve">Поэтому для корректной работы бюджета </w:t>
      </w:r>
      <w:r>
        <w:rPr>
          <w:rFonts w:ascii="Times New Roman" w:hAnsi="Times New Roman" w:cs="Times New Roman"/>
          <w:sz w:val="24"/>
          <w:szCs w:val="24"/>
        </w:rPr>
        <w:t>необходимо</w:t>
      </w:r>
      <w:r w:rsidRPr="007C20EF">
        <w:rPr>
          <w:rFonts w:ascii="Times New Roman" w:hAnsi="Times New Roman" w:cs="Times New Roman"/>
          <w:sz w:val="24"/>
          <w:szCs w:val="24"/>
        </w:rPr>
        <w:t>:</w:t>
      </w:r>
    </w:p>
    <w:p w:rsidR="001C28B9" w:rsidRDefault="007C20EF" w:rsidP="00F46A99">
      <w:pPr>
        <w:pStyle w:val="a5"/>
        <w:widowControl/>
        <w:numPr>
          <w:ilvl w:val="0"/>
          <w:numId w:val="27"/>
        </w:numPr>
        <w:autoSpaceDE/>
        <w:autoSpaceDN/>
        <w:spacing w:before="0" w:line="360" w:lineRule="auto"/>
        <w:contextualSpacing/>
        <w:jc w:val="left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>Отключение (установить значение Нет) контролей, связывающих вкладку Мероприятия расходных документов с документами программ, для этого надо отключить следующие контроли в бло</w:t>
      </w:r>
      <w:r w:rsidR="001C28B9">
        <w:rPr>
          <w:rFonts w:ascii="Times New Roman" w:hAnsi="Times New Roman" w:cs="Times New Roman"/>
          <w:sz w:val="24"/>
          <w:szCs w:val="24"/>
        </w:rPr>
        <w:t xml:space="preserve">ке </w:t>
      </w:r>
      <w:r w:rsidRPr="007C20EF">
        <w:rPr>
          <w:rFonts w:ascii="Times New Roman" w:hAnsi="Times New Roman" w:cs="Times New Roman"/>
          <w:sz w:val="24"/>
          <w:szCs w:val="24"/>
        </w:rPr>
        <w:t>Формирование бюджета программно-целевым методом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1C28B9" w:rsidRDefault="001C28B9" w:rsidP="001C28B9">
      <w:pPr>
        <w:pStyle w:val="a5"/>
        <w:widowControl/>
        <w:numPr>
          <w:ilvl w:val="0"/>
          <w:numId w:val="27"/>
        </w:numPr>
        <w:autoSpaceDE/>
        <w:autoSpaceDN/>
        <w:spacing w:before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371C92D" wp14:editId="74F9A675">
            <wp:extent cx="5905383" cy="2321626"/>
            <wp:effectExtent l="0" t="0" r="635" b="254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34" cy="233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0EF" w:rsidRDefault="0010494B" w:rsidP="001C28B9">
      <w:pPr>
        <w:pStyle w:val="a5"/>
        <w:widowControl/>
        <w:numPr>
          <w:ilvl w:val="0"/>
          <w:numId w:val="27"/>
        </w:numPr>
        <w:autoSpaceDE/>
        <w:autoSpaceDN/>
        <w:spacing w:before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C82FB0F" wp14:editId="5DE05978">
            <wp:extent cx="5864160" cy="2805349"/>
            <wp:effectExtent l="0" t="0" r="381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889107" cy="281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8B9" w:rsidRPr="007C20EF" w:rsidRDefault="001C28B9" w:rsidP="001C28B9">
      <w:pPr>
        <w:pStyle w:val="a5"/>
        <w:widowControl/>
        <w:autoSpaceDE/>
        <w:autoSpaceDN/>
        <w:spacing w:before="0" w:line="360" w:lineRule="auto"/>
        <w:ind w:left="720" w:firstLine="0"/>
        <w:contextualSpacing/>
        <w:rPr>
          <w:rFonts w:ascii="Times New Roman" w:hAnsi="Times New Roman" w:cs="Times New Roman"/>
          <w:sz w:val="24"/>
          <w:szCs w:val="24"/>
        </w:rPr>
      </w:pPr>
    </w:p>
    <w:p w:rsidR="007C20EF" w:rsidRPr="007C20EF" w:rsidRDefault="007C20EF" w:rsidP="00F46A99">
      <w:pPr>
        <w:pStyle w:val="a5"/>
        <w:widowControl/>
        <w:numPr>
          <w:ilvl w:val="0"/>
          <w:numId w:val="27"/>
        </w:numPr>
        <w:autoSpaceDE/>
        <w:autoSpaceDN/>
        <w:spacing w:before="0" w:line="360" w:lineRule="auto"/>
        <w:contextualSpacing/>
        <w:jc w:val="left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>А также контроли в части расходных документов: Планирование</w:t>
      </w:r>
      <w:r w:rsidR="0010494B">
        <w:rPr>
          <w:rFonts w:ascii="Times New Roman" w:hAnsi="Times New Roman" w:cs="Times New Roman"/>
          <w:sz w:val="24"/>
          <w:szCs w:val="24"/>
        </w:rPr>
        <w:t xml:space="preserve"> </w:t>
      </w:r>
      <w:r w:rsidR="0010494B">
        <w:rPr>
          <w:rFonts w:ascii="Times New Roman" w:hAnsi="Times New Roman" w:cs="Times New Roman"/>
          <w:sz w:val="24"/>
          <w:szCs w:val="24"/>
        </w:rPr>
        <w:t>–</w:t>
      </w:r>
      <w:r w:rsidR="0010494B">
        <w:rPr>
          <w:rFonts w:ascii="Times New Roman" w:hAnsi="Times New Roman" w:cs="Times New Roman"/>
          <w:sz w:val="24"/>
          <w:szCs w:val="24"/>
        </w:rPr>
        <w:t xml:space="preserve"> </w:t>
      </w:r>
      <w:r w:rsidRPr="007C20EF">
        <w:rPr>
          <w:rFonts w:ascii="Times New Roman" w:hAnsi="Times New Roman" w:cs="Times New Roman"/>
          <w:sz w:val="24"/>
          <w:szCs w:val="24"/>
        </w:rPr>
        <w:t>Расходные документы</w:t>
      </w:r>
      <w:r w:rsidR="0010494B">
        <w:rPr>
          <w:rFonts w:ascii="Times New Roman" w:hAnsi="Times New Roman" w:cs="Times New Roman"/>
          <w:sz w:val="24"/>
          <w:szCs w:val="24"/>
        </w:rPr>
        <w:t xml:space="preserve"> – вкладка Контроли:</w:t>
      </w:r>
    </w:p>
    <w:p w:rsidR="007C20EF" w:rsidRPr="007C20EF" w:rsidRDefault="0010494B" w:rsidP="007C20EF">
      <w:pPr>
        <w:pStyle w:val="a5"/>
        <w:spacing w:before="0" w:line="360" w:lineRule="auto"/>
        <w:ind w:left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ABA09C6" wp14:editId="01E3F849">
            <wp:extent cx="5691575" cy="3340100"/>
            <wp:effectExtent l="0" t="0" r="444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03370" cy="334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0EF" w:rsidRPr="007C20EF" w:rsidRDefault="007C20EF" w:rsidP="007C20EF">
      <w:pPr>
        <w:pStyle w:val="a5"/>
        <w:spacing w:before="0" w:line="360" w:lineRule="auto"/>
        <w:ind w:left="142"/>
        <w:rPr>
          <w:rFonts w:ascii="Times New Roman" w:hAnsi="Times New Roman" w:cs="Times New Roman"/>
          <w:sz w:val="24"/>
          <w:szCs w:val="24"/>
        </w:rPr>
      </w:pPr>
    </w:p>
    <w:p w:rsidR="007C20EF" w:rsidRPr="00301607" w:rsidRDefault="004E2012" w:rsidP="00301607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7C20EF" w:rsidRPr="007C20EF">
        <w:rPr>
          <w:rFonts w:ascii="Times New Roman" w:hAnsi="Times New Roman" w:cs="Times New Roman"/>
          <w:b/>
          <w:sz w:val="24"/>
          <w:szCs w:val="24"/>
          <w:u w:val="single"/>
        </w:rPr>
        <w:t>зменение:</w:t>
      </w:r>
    </w:p>
    <w:p w:rsidR="007C20EF" w:rsidRPr="007C20EF" w:rsidRDefault="007C20EF" w:rsidP="0030160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sz w:val="24"/>
          <w:szCs w:val="24"/>
        </w:rPr>
        <w:t>Подтягивание информации на Входящие документы в созданных документах произошло либо при переходе на доработку, либо может осуществляться, в том числе при открытии документа.</w:t>
      </w:r>
      <w:r w:rsidR="00301607" w:rsidRPr="00301607">
        <w:rPr>
          <w:rFonts w:ascii="Times New Roman" w:hAnsi="Times New Roman" w:cs="Times New Roman"/>
          <w:sz w:val="24"/>
          <w:szCs w:val="24"/>
        </w:rPr>
        <w:t xml:space="preserve"> </w:t>
      </w:r>
      <w:r w:rsidRPr="007C20EF">
        <w:rPr>
          <w:rFonts w:ascii="Times New Roman" w:hAnsi="Times New Roman" w:cs="Times New Roman"/>
          <w:sz w:val="24"/>
          <w:szCs w:val="24"/>
        </w:rPr>
        <w:t>Подтягивание идет по КЦСР указанному в шапке строки Мероприятия(результата).</w:t>
      </w:r>
      <w:r w:rsidR="0089701E">
        <w:rPr>
          <w:rFonts w:ascii="Times New Roman" w:hAnsi="Times New Roman" w:cs="Times New Roman"/>
          <w:sz w:val="24"/>
          <w:szCs w:val="24"/>
        </w:rPr>
        <w:t xml:space="preserve"> </w:t>
      </w:r>
      <w:r w:rsidRPr="007C20EF">
        <w:rPr>
          <w:rFonts w:ascii="Times New Roman" w:hAnsi="Times New Roman" w:cs="Times New Roman"/>
          <w:sz w:val="24"/>
          <w:szCs w:val="24"/>
        </w:rPr>
        <w:t>Если подтягивание осуществлено некорректно и связка с этим документом не нужна – можно удалить его привязку по кнопке «Удалить»</w:t>
      </w:r>
      <w:r w:rsidR="00301607" w:rsidRPr="00301607">
        <w:rPr>
          <w:rFonts w:ascii="Times New Roman" w:hAnsi="Times New Roman" w:cs="Times New Roman"/>
          <w:sz w:val="24"/>
          <w:szCs w:val="24"/>
        </w:rPr>
        <w:t xml:space="preserve"> </w:t>
      </w:r>
      <w:r w:rsidRPr="007C20EF">
        <w:rPr>
          <w:rFonts w:ascii="Times New Roman" w:hAnsi="Times New Roman" w:cs="Times New Roman"/>
          <w:sz w:val="24"/>
          <w:szCs w:val="24"/>
        </w:rPr>
        <w:t>НО</w:t>
      </w:r>
      <w:r w:rsidR="0089701E">
        <w:rPr>
          <w:rFonts w:ascii="Times New Roman" w:hAnsi="Times New Roman" w:cs="Times New Roman"/>
          <w:sz w:val="24"/>
          <w:szCs w:val="24"/>
        </w:rPr>
        <w:t>!</w:t>
      </w:r>
      <w:r w:rsidRPr="007C20EF">
        <w:rPr>
          <w:rFonts w:ascii="Times New Roman" w:hAnsi="Times New Roman" w:cs="Times New Roman"/>
          <w:sz w:val="24"/>
          <w:szCs w:val="24"/>
        </w:rPr>
        <w:t xml:space="preserve"> если расходный документ был привязан к документу родителю (т.е. к предыдущей версии ЭД СЭ) удаление будет неактивно.</w:t>
      </w:r>
    </w:p>
    <w:p w:rsidR="007C20EF" w:rsidRPr="007C20EF" w:rsidRDefault="00301607" w:rsidP="0089701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AAAFA8C" wp14:editId="39FAA6B3">
            <wp:extent cx="6610350" cy="3611257"/>
            <wp:effectExtent l="0" t="0" r="0" b="825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31465" cy="362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0EF" w:rsidRPr="007C20EF" w:rsidRDefault="007C20EF" w:rsidP="007C20E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C20EF" w:rsidRPr="007C20EF" w:rsidRDefault="004E2012" w:rsidP="007C20EF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7C20EF" w:rsidRPr="007C20EF">
        <w:rPr>
          <w:rFonts w:ascii="Times New Roman" w:hAnsi="Times New Roman" w:cs="Times New Roman"/>
          <w:b/>
          <w:sz w:val="24"/>
          <w:szCs w:val="24"/>
          <w:u w:val="single"/>
        </w:rPr>
        <w:t>зменение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7C20EF" w:rsidRPr="00301607" w:rsidRDefault="007C20EF" w:rsidP="0030160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01607">
        <w:rPr>
          <w:rFonts w:ascii="Times New Roman" w:hAnsi="Times New Roman" w:cs="Times New Roman"/>
          <w:sz w:val="24"/>
          <w:szCs w:val="24"/>
        </w:rPr>
        <w:t>При заведении ЭД «Бюджетная заявка» и ЭД «Бюджетная заявка на изменение ассигнований»</w:t>
      </w:r>
      <w:r w:rsidR="0089701E" w:rsidRPr="00301607">
        <w:rPr>
          <w:rFonts w:ascii="Times New Roman" w:hAnsi="Times New Roman" w:cs="Times New Roman"/>
          <w:sz w:val="24"/>
          <w:szCs w:val="24"/>
        </w:rPr>
        <w:t xml:space="preserve"> </w:t>
      </w:r>
      <w:r w:rsidRPr="00301607">
        <w:rPr>
          <w:rFonts w:ascii="Times New Roman" w:hAnsi="Times New Roman" w:cs="Times New Roman"/>
          <w:sz w:val="24"/>
          <w:szCs w:val="24"/>
        </w:rPr>
        <w:t>нет поля Структурный элемент, и не требуется заполнять вкладку Мероприятия</w:t>
      </w:r>
    </w:p>
    <w:p w:rsidR="007C20EF" w:rsidRPr="007C20EF" w:rsidRDefault="007C20E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617A35C1" wp14:editId="286D253A">
            <wp:extent cx="6027830" cy="3810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044894" cy="3820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0EF" w:rsidRPr="00301607" w:rsidRDefault="007C20EF" w:rsidP="0030160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01607">
        <w:rPr>
          <w:rFonts w:ascii="Times New Roman" w:hAnsi="Times New Roman" w:cs="Times New Roman"/>
          <w:sz w:val="24"/>
          <w:szCs w:val="24"/>
        </w:rPr>
        <w:t>При использовании суммы расходного документа в документе программы вкладка Мероприятия появляется (на последних статусах документа!)</w:t>
      </w:r>
    </w:p>
    <w:p w:rsidR="007C20EF" w:rsidRPr="007C20EF" w:rsidRDefault="007C20EF" w:rsidP="0089701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C20EF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7E39DC10" wp14:editId="0CBC4249">
            <wp:extent cx="5828306" cy="4254100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707" cy="4267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0EF" w:rsidRPr="007C20EF" w:rsidRDefault="007C20EF" w:rsidP="007C20E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C20EF" w:rsidRPr="007C20EF" w:rsidRDefault="004E2012" w:rsidP="007C20EF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7C20EF" w:rsidRPr="007C20EF">
        <w:rPr>
          <w:rFonts w:ascii="Times New Roman" w:hAnsi="Times New Roman" w:cs="Times New Roman"/>
          <w:b/>
          <w:sz w:val="24"/>
          <w:szCs w:val="24"/>
          <w:u w:val="single"/>
        </w:rPr>
        <w:t>зменение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D947E1" w:rsidRDefault="006705EF" w:rsidP="0089701E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="007C20EF" w:rsidRPr="007C20EF">
        <w:rPr>
          <w:rFonts w:ascii="Times New Roman" w:hAnsi="Times New Roman" w:cs="Times New Roman"/>
          <w:sz w:val="24"/>
          <w:szCs w:val="24"/>
        </w:rPr>
        <w:t>мпорт Карточки проекта в ЭД Структурный элемент</w:t>
      </w:r>
      <w:r>
        <w:rPr>
          <w:rFonts w:ascii="Times New Roman" w:hAnsi="Times New Roman" w:cs="Times New Roman"/>
          <w:sz w:val="24"/>
          <w:szCs w:val="24"/>
        </w:rPr>
        <w:t>. Для ЭД СЭ, загруженных из Карточки проекта, реализован признак «Требуется актуализация данных из КП»</w:t>
      </w:r>
      <w:r w:rsidR="00D947E1">
        <w:rPr>
          <w:rFonts w:ascii="Times New Roman" w:hAnsi="Times New Roman" w:cs="Times New Roman"/>
          <w:sz w:val="24"/>
          <w:szCs w:val="24"/>
        </w:rPr>
        <w:t>, значение которого присваивается:</w:t>
      </w:r>
    </w:p>
    <w:p w:rsidR="00D947E1" w:rsidRPr="00D947E1" w:rsidRDefault="00D947E1" w:rsidP="00D947E1">
      <w:pPr>
        <w:pStyle w:val="a5"/>
        <w:numPr>
          <w:ilvl w:val="0"/>
          <w:numId w:val="28"/>
        </w:num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D947E1">
        <w:rPr>
          <w:rFonts w:ascii="Times New Roman" w:hAnsi="Times New Roman" w:cs="Times New Roman"/>
          <w:sz w:val="24"/>
          <w:szCs w:val="24"/>
        </w:rPr>
        <w:t>В результате отработки задания планировщика;</w:t>
      </w:r>
    </w:p>
    <w:p w:rsidR="00D947E1" w:rsidRPr="00D947E1" w:rsidRDefault="00D947E1" w:rsidP="00D947E1">
      <w:pPr>
        <w:pStyle w:val="a5"/>
        <w:numPr>
          <w:ilvl w:val="0"/>
          <w:numId w:val="28"/>
        </w:num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D947E1">
        <w:rPr>
          <w:rFonts w:ascii="Times New Roman" w:hAnsi="Times New Roman" w:cs="Times New Roman"/>
          <w:sz w:val="24"/>
          <w:szCs w:val="24"/>
        </w:rPr>
        <w:t>При открытии ЭД на редактирование (при нахождении на редактируемом статусе);</w:t>
      </w:r>
    </w:p>
    <w:p w:rsidR="00D947E1" w:rsidRPr="00D947E1" w:rsidRDefault="00D947E1" w:rsidP="00D947E1">
      <w:pPr>
        <w:pStyle w:val="a5"/>
        <w:numPr>
          <w:ilvl w:val="0"/>
          <w:numId w:val="28"/>
        </w:num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D947E1">
        <w:rPr>
          <w:rFonts w:ascii="Times New Roman" w:hAnsi="Times New Roman" w:cs="Times New Roman"/>
          <w:sz w:val="24"/>
          <w:szCs w:val="24"/>
        </w:rPr>
        <w:t>При переходе на статус «Передан ответственному исполнителю»;</w:t>
      </w:r>
    </w:p>
    <w:p w:rsidR="007C20EF" w:rsidRPr="00D947E1" w:rsidRDefault="00D947E1" w:rsidP="00D947E1">
      <w:pPr>
        <w:pStyle w:val="a5"/>
        <w:numPr>
          <w:ilvl w:val="0"/>
          <w:numId w:val="28"/>
        </w:num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D947E1">
        <w:rPr>
          <w:rFonts w:ascii="Times New Roman" w:hAnsi="Times New Roman" w:cs="Times New Roman"/>
          <w:sz w:val="24"/>
          <w:szCs w:val="24"/>
        </w:rPr>
        <w:t>При запуске инструмента «Актуализация».</w:t>
      </w:r>
      <w:r w:rsidRPr="00D947E1">
        <w:rPr>
          <w:rFonts w:ascii="Times New Roman" w:hAnsi="Times New Roman" w:cs="Times New Roman"/>
          <w:sz w:val="24"/>
          <w:szCs w:val="24"/>
        </w:rPr>
        <w:br/>
      </w:r>
      <w:r w:rsidRPr="00D947E1">
        <w:rPr>
          <w:rFonts w:ascii="Times New Roman" w:hAnsi="Times New Roman" w:cs="Times New Roman"/>
          <w:sz w:val="24"/>
          <w:szCs w:val="24"/>
        </w:rPr>
        <w:br/>
        <w:t xml:space="preserve">Осуществляется проверка: 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е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сли для связанного ЭД КРП 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существует 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новая более поздняя версия на статусе "Утвержден" или "Изменение", то </w:t>
      </w:r>
      <w:proofErr w:type="spellStart"/>
      <w:r w:rsidRPr="00D947E1">
        <w:rPr>
          <w:rFonts w:ascii="Times New Roman" w:hAnsi="Times New Roman" w:cs="Times New Roman"/>
          <w:color w:val="333333"/>
          <w:sz w:val="24"/>
          <w:szCs w:val="24"/>
        </w:rPr>
        <w:t>считае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ётся</w:t>
      </w:r>
      <w:proofErr w:type="spellEnd"/>
      <w:r w:rsidRPr="00D947E1">
        <w:rPr>
          <w:rFonts w:ascii="Times New Roman" w:hAnsi="Times New Roman" w:cs="Times New Roman"/>
          <w:color w:val="333333"/>
          <w:sz w:val="24"/>
          <w:szCs w:val="24"/>
        </w:rPr>
        <w:t>, что в ЭД СЭ импортирована неактуальная версия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,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D947E1">
        <w:rPr>
          <w:rFonts w:ascii="Times New Roman" w:hAnsi="Times New Roman" w:cs="Times New Roman"/>
          <w:color w:val="333333"/>
          <w:sz w:val="24"/>
          <w:szCs w:val="24"/>
        </w:rPr>
        <w:t>выводи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ится</w:t>
      </w:r>
      <w:proofErr w:type="spellEnd"/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 значение "Требуется актуализация данных из Карточки проекта" на форме списка и "Требуется актуализация данных из КП!" красным шрифтом на форме </w:t>
      </w:r>
      <w:proofErr w:type="spellStart"/>
      <w:r w:rsidRPr="00D947E1">
        <w:rPr>
          <w:rFonts w:ascii="Times New Roman" w:hAnsi="Times New Roman" w:cs="Times New Roman"/>
          <w:color w:val="333333"/>
          <w:sz w:val="24"/>
          <w:szCs w:val="24"/>
        </w:rPr>
        <w:t>редактирвоания</w:t>
      </w:r>
      <w:proofErr w:type="spellEnd"/>
      <w:r w:rsidRPr="00D947E1">
        <w:rPr>
          <w:rFonts w:ascii="Times New Roman" w:hAnsi="Times New Roman" w:cs="Times New Roman"/>
          <w:color w:val="333333"/>
          <w:sz w:val="24"/>
          <w:szCs w:val="24"/>
        </w:rPr>
        <w:t>.</w:t>
      </w:r>
    </w:p>
    <w:p w:rsidR="00D947E1" w:rsidRPr="00D947E1" w:rsidRDefault="00D947E1" w:rsidP="00D947E1">
      <w:pPr>
        <w:pStyle w:val="a5"/>
        <w:spacing w:line="360" w:lineRule="auto"/>
        <w:ind w:left="1440" w:firstLine="0"/>
        <w:jc w:val="left"/>
        <w:rPr>
          <w:rFonts w:ascii="Times New Roman" w:hAnsi="Times New Roman" w:cs="Times New Roman"/>
          <w:sz w:val="24"/>
          <w:szCs w:val="24"/>
        </w:rPr>
      </w:pPr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Если версия 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КРП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 xml:space="preserve"> последняя в цепочке (или нет статусов "Утвержден"/"Изменение"), то считае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тся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, что в ЭД СЭ импортирована ак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ту</w:t>
      </w:r>
      <w:r w:rsidRPr="00D947E1">
        <w:rPr>
          <w:rFonts w:ascii="Times New Roman" w:hAnsi="Times New Roman" w:cs="Times New Roman"/>
          <w:color w:val="333333"/>
          <w:sz w:val="24"/>
          <w:szCs w:val="24"/>
        </w:rPr>
        <w:t>альная версия.</w:t>
      </w:r>
    </w:p>
    <w:p w:rsidR="007C20EF" w:rsidRPr="007C20EF" w:rsidRDefault="007C20E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C2154" w:rsidRDefault="003C2154" w:rsidP="0089701E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случае необходимости актуализации, п</w:t>
      </w:r>
      <w:r w:rsidR="00D947E1">
        <w:rPr>
          <w:rFonts w:ascii="Times New Roman" w:hAnsi="Times New Roman" w:cs="Times New Roman"/>
          <w:sz w:val="24"/>
          <w:szCs w:val="24"/>
        </w:rPr>
        <w:t>ри открытии ЭД СЭ на редактирование</w:t>
      </w:r>
      <w:r>
        <w:rPr>
          <w:rFonts w:ascii="Times New Roman" w:hAnsi="Times New Roman" w:cs="Times New Roman"/>
          <w:sz w:val="24"/>
          <w:szCs w:val="24"/>
        </w:rPr>
        <w:t>,</w:t>
      </w:r>
      <w:r w:rsidR="00D947E1">
        <w:rPr>
          <w:rFonts w:ascii="Times New Roman" w:hAnsi="Times New Roman" w:cs="Times New Roman"/>
          <w:sz w:val="24"/>
          <w:szCs w:val="24"/>
        </w:rPr>
        <w:t xml:space="preserve"> будет выведено </w:t>
      </w:r>
      <w:r>
        <w:rPr>
          <w:rFonts w:ascii="Times New Roman" w:hAnsi="Times New Roman" w:cs="Times New Roman"/>
          <w:sz w:val="24"/>
          <w:szCs w:val="24"/>
        </w:rPr>
        <w:t>соответствующее игнорируемое системное уведомление с предложением актуализировать данные</w:t>
      </w:r>
      <w:r w:rsidR="007C20EF" w:rsidRPr="007C20E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При необходимости, актуализацию доступно провести позднее:</w:t>
      </w:r>
    </w:p>
    <w:p w:rsidR="007C20EF" w:rsidRPr="003C2154" w:rsidRDefault="003C2154" w:rsidP="006841D9">
      <w:pPr>
        <w:pStyle w:val="a5"/>
        <w:numPr>
          <w:ilvl w:val="0"/>
          <w:numId w:val="49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C2154">
        <w:rPr>
          <w:rFonts w:ascii="Times New Roman" w:hAnsi="Times New Roman" w:cs="Times New Roman"/>
          <w:sz w:val="24"/>
          <w:szCs w:val="24"/>
        </w:rPr>
        <w:t>По кнопке «Загрузить» - из списка ЭД КРП вручную выбирается нужный документ:</w:t>
      </w:r>
    </w:p>
    <w:p w:rsidR="003C2154" w:rsidRPr="003C2154" w:rsidRDefault="003C2154" w:rsidP="006841D9">
      <w:pPr>
        <w:pStyle w:val="a5"/>
        <w:numPr>
          <w:ilvl w:val="0"/>
          <w:numId w:val="49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C2154">
        <w:rPr>
          <w:rFonts w:ascii="Times New Roman" w:hAnsi="Times New Roman" w:cs="Times New Roman"/>
          <w:sz w:val="24"/>
          <w:szCs w:val="24"/>
        </w:rPr>
        <w:t>По кнопке «Актуализировать» - автоматически осуществляется процесс актуализации.</w:t>
      </w:r>
    </w:p>
    <w:p w:rsidR="00EA469C" w:rsidRDefault="00EA469C" w:rsidP="0089701E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A469C" w:rsidRDefault="00EA469C" w:rsidP="00EA469C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DFFE66F" wp14:editId="082A531C">
            <wp:extent cx="5498301" cy="5029200"/>
            <wp:effectExtent l="0" t="0" r="762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511794" cy="5041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012" w:rsidRDefault="004E2012" w:rsidP="0089701E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4E2012" w:rsidRDefault="004E2012" w:rsidP="004E201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E2012">
        <w:rPr>
          <w:rFonts w:ascii="Times New Roman" w:hAnsi="Times New Roman" w:cs="Times New Roman"/>
          <w:b/>
          <w:sz w:val="24"/>
          <w:szCs w:val="24"/>
          <w:u w:val="single"/>
        </w:rPr>
        <w:t>Изменение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E2012" w:rsidRPr="006862FF" w:rsidRDefault="004E2012" w:rsidP="004E201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 xml:space="preserve">В ЭД СЭ на вкладке «Цели и задачи» изменен подход к формированию данных о показателях ГП связанных с выполнением задач Структурных элементов. </w:t>
      </w:r>
      <w:r w:rsidRPr="006862FF">
        <w:rPr>
          <w:rFonts w:ascii="Times New Roman" w:hAnsi="Times New Roman" w:cs="Times New Roman"/>
          <w:sz w:val="24"/>
          <w:szCs w:val="24"/>
        </w:rPr>
        <w:t>С</w:t>
      </w:r>
      <w:r w:rsidRPr="006862FF">
        <w:rPr>
          <w:rFonts w:ascii="Times New Roman" w:hAnsi="Times New Roman" w:cs="Times New Roman"/>
          <w:sz w:val="24"/>
          <w:szCs w:val="24"/>
        </w:rPr>
        <w:t>вязи будут формироваться в автоматизированном режиме на основании данных показател</w:t>
      </w:r>
      <w:r w:rsidRPr="006862FF">
        <w:rPr>
          <w:rFonts w:ascii="Times New Roman" w:hAnsi="Times New Roman" w:cs="Times New Roman"/>
          <w:sz w:val="24"/>
          <w:szCs w:val="24"/>
        </w:rPr>
        <w:t>ей</w:t>
      </w:r>
      <w:r w:rsidRPr="006862FF">
        <w:rPr>
          <w:rFonts w:ascii="Times New Roman" w:hAnsi="Times New Roman" w:cs="Times New Roman"/>
          <w:sz w:val="24"/>
          <w:szCs w:val="24"/>
        </w:rPr>
        <w:t xml:space="preserve">, связанных </w:t>
      </w:r>
      <w:r w:rsidRPr="006862FF">
        <w:rPr>
          <w:rFonts w:ascii="Times New Roman" w:hAnsi="Times New Roman" w:cs="Times New Roman"/>
          <w:sz w:val="24"/>
          <w:szCs w:val="24"/>
        </w:rPr>
        <w:t>с</w:t>
      </w:r>
      <w:r w:rsidRPr="006862FF">
        <w:rPr>
          <w:rFonts w:ascii="Times New Roman" w:hAnsi="Times New Roman" w:cs="Times New Roman"/>
          <w:sz w:val="24"/>
          <w:szCs w:val="24"/>
        </w:rPr>
        <w:t xml:space="preserve"> Результатами (мероприятиями)</w:t>
      </w:r>
      <w:r w:rsidRPr="006862FF">
        <w:rPr>
          <w:rFonts w:ascii="Times New Roman" w:hAnsi="Times New Roman" w:cs="Times New Roman"/>
          <w:sz w:val="24"/>
          <w:szCs w:val="24"/>
        </w:rPr>
        <w:t>.</w:t>
      </w:r>
    </w:p>
    <w:p w:rsidR="004E2012" w:rsidRDefault="004E2012" w:rsidP="004E2012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231868E" wp14:editId="6BF67780">
            <wp:extent cx="5261212" cy="2439907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7068" cy="244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FF" w:rsidRDefault="006862FF" w:rsidP="004E2012">
      <w:pPr>
        <w:spacing w:line="360" w:lineRule="auto"/>
        <w:jc w:val="center"/>
      </w:pPr>
    </w:p>
    <w:p w:rsidR="005E1B10" w:rsidRDefault="005E1B10" w:rsidP="005E1B1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b/>
          <w:sz w:val="24"/>
          <w:szCs w:val="24"/>
          <w:u w:val="single"/>
        </w:rPr>
        <w:t>Изменение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6862FF" w:rsidRDefault="005E1B10" w:rsidP="005E1B1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E1B10">
        <w:rPr>
          <w:rFonts w:ascii="Times New Roman" w:hAnsi="Times New Roman" w:cs="Times New Roman"/>
          <w:sz w:val="24"/>
          <w:szCs w:val="24"/>
        </w:rPr>
        <w:t>Скорректирована работа вкладки Соисполнители и участники ГП/ПП/СЭ. На вкладке реализовано дополнительное поле «Роль в документе». В поле указывается отношение соответствующего участника к исполнению документа</w:t>
      </w:r>
      <w:r w:rsidRPr="005E1B10">
        <w:rPr>
          <w:rFonts w:ascii="Times New Roman" w:hAnsi="Times New Roman" w:cs="Times New Roman"/>
          <w:sz w:val="24"/>
          <w:szCs w:val="24"/>
        </w:rPr>
        <w:t>.</w:t>
      </w:r>
    </w:p>
    <w:p w:rsidR="005E1B10" w:rsidRPr="005E1B10" w:rsidRDefault="005E1B10" w:rsidP="005E1B1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6EA0ACE" wp14:editId="35DD744D">
            <wp:extent cx="5361709" cy="1215832"/>
            <wp:effectExtent l="0" t="0" r="0" b="381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26399" cy="1230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FF" w:rsidRDefault="006862FF" w:rsidP="004E2012">
      <w:pPr>
        <w:spacing w:line="360" w:lineRule="auto"/>
        <w:jc w:val="center"/>
      </w:pPr>
    </w:p>
    <w:p w:rsidR="006862FF" w:rsidRDefault="006862FF" w:rsidP="006862F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b/>
          <w:sz w:val="24"/>
          <w:szCs w:val="24"/>
          <w:u w:val="single"/>
        </w:rPr>
        <w:t>Изменение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6862FF" w:rsidRPr="006862FF" w:rsidRDefault="006862FF" w:rsidP="006862FF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>Реализован новый планировщик по отправке оповещений о наступлении срока исполнения Контрольной точки в ЭД Карточка проекта и ЭД Структурный элемент («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MessageСontrolРoints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>»)</w:t>
      </w:r>
      <w:r w:rsidRPr="006862FF">
        <w:rPr>
          <w:rFonts w:ascii="Times New Roman" w:hAnsi="Times New Roman" w:cs="Times New Roman"/>
          <w:sz w:val="24"/>
          <w:szCs w:val="24"/>
        </w:rPr>
        <w:t xml:space="preserve">. </w:t>
      </w:r>
      <w:r w:rsidRPr="006862FF">
        <w:rPr>
          <w:rFonts w:ascii="Times New Roman" w:hAnsi="Times New Roman" w:cs="Times New Roman"/>
          <w:sz w:val="24"/>
          <w:szCs w:val="24"/>
        </w:rPr>
        <w:t>Настроить параметры и расписания нового задания планировщика в справочнике «Расписание планировщика»</w:t>
      </w:r>
    </w:p>
    <w:p w:rsidR="006862FF" w:rsidRPr="006862FF" w:rsidRDefault="006862FF" w:rsidP="006862FF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:rsidR="006862FF" w:rsidRPr="006862FF" w:rsidRDefault="006862FF" w:rsidP="006862FF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 xml:space="preserve">1. параметр BUDGET_ID – определяет для какого бюджета должен отрабатывать планировщик. </w:t>
      </w:r>
    </w:p>
    <w:p w:rsidR="006862FF" w:rsidRPr="006862FF" w:rsidRDefault="006862FF" w:rsidP="006862FF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 xml:space="preserve">2. параметр: 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regionalProjectCard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plStateEventDoc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true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false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>) – ЭД «Карточка проекта» и ЭД «Структурный элемент»</w:t>
      </w:r>
    </w:p>
    <w:p w:rsidR="006862FF" w:rsidRPr="006862FF" w:rsidRDefault="006862FF" w:rsidP="006862FF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 xml:space="preserve">3. параметр 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daysAgo</w:t>
      </w:r>
      <w:proofErr w:type="spellEnd"/>
      <w:proofErr w:type="gramStart"/>
      <w:r w:rsidRPr="006862FF">
        <w:rPr>
          <w:rFonts w:ascii="Times New Roman" w:hAnsi="Times New Roman" w:cs="Times New Roman"/>
          <w:sz w:val="24"/>
          <w:szCs w:val="24"/>
        </w:rPr>
        <w:t>=&lt;</w:t>
      </w:r>
      <w:proofErr w:type="gramEnd"/>
      <w:r w:rsidRPr="006862FF">
        <w:rPr>
          <w:rFonts w:ascii="Times New Roman" w:hAnsi="Times New Roman" w:cs="Times New Roman"/>
          <w:sz w:val="24"/>
          <w:szCs w:val="24"/>
        </w:rPr>
        <w:t>целое число&gt; – за сколько дней до наступления направлять уведомление.</w:t>
      </w:r>
    </w:p>
    <w:p w:rsidR="006862FF" w:rsidRPr="006862FF" w:rsidRDefault="006862FF" w:rsidP="006862FF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 xml:space="preserve">4. параметр 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members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>=0/1 – направлять только Ответственному исполнителю Контрольной точки (0) или Ответственному исполнителю вышестоящего результата (1), или обоим (параметр не указывается)</w:t>
      </w:r>
    </w:p>
    <w:p w:rsidR="006862FF" w:rsidRPr="006862FF" w:rsidRDefault="006862FF" w:rsidP="006862F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62FF">
        <w:rPr>
          <w:rFonts w:ascii="Times New Roman" w:hAnsi="Times New Roman" w:cs="Times New Roman"/>
          <w:sz w:val="24"/>
          <w:szCs w:val="24"/>
        </w:rPr>
        <w:t xml:space="preserve">5. параметра </w:t>
      </w:r>
      <w:proofErr w:type="spellStart"/>
      <w:r w:rsidRPr="006862FF">
        <w:rPr>
          <w:rFonts w:ascii="Times New Roman" w:hAnsi="Times New Roman" w:cs="Times New Roman"/>
          <w:sz w:val="24"/>
          <w:szCs w:val="24"/>
        </w:rPr>
        <w:t>type</w:t>
      </w:r>
      <w:proofErr w:type="spellEnd"/>
      <w:r w:rsidRPr="006862FF">
        <w:rPr>
          <w:rFonts w:ascii="Times New Roman" w:hAnsi="Times New Roman" w:cs="Times New Roman"/>
          <w:sz w:val="24"/>
          <w:szCs w:val="24"/>
        </w:rPr>
        <w:t xml:space="preserve"> =0/1 – при выполнении задания осуществляется отправка сообщения на эл. почту (0) или внутрисистемное сообщение (1) или оба вида доставки</w:t>
      </w:r>
      <w:r w:rsidRPr="006862FF">
        <w:rPr>
          <w:rFonts w:ascii="Times New Roman" w:hAnsi="Times New Roman" w:cs="Times New Roman"/>
          <w:sz w:val="24"/>
          <w:szCs w:val="24"/>
        </w:rPr>
        <w:t xml:space="preserve"> </w:t>
      </w:r>
      <w:r w:rsidRPr="006862FF">
        <w:rPr>
          <w:rFonts w:ascii="Times New Roman" w:hAnsi="Times New Roman" w:cs="Times New Roman"/>
          <w:sz w:val="24"/>
          <w:szCs w:val="24"/>
        </w:rPr>
        <w:t>(параметр не указывается)</w:t>
      </w:r>
    </w:p>
    <w:p w:rsidR="004E2012" w:rsidRPr="004E2012" w:rsidRDefault="004E2012" w:rsidP="004E201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537A2" w:rsidRPr="005F2BF4" w:rsidRDefault="00B537A2" w:rsidP="006841D9">
      <w:pPr>
        <w:pStyle w:val="1"/>
        <w:numPr>
          <w:ilvl w:val="0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91" w:name="_Обработка_электронных_документов"/>
      <w:bookmarkStart w:id="92" w:name="_Toc487187520"/>
      <w:bookmarkStart w:id="93" w:name="_Toc145518709"/>
      <w:bookmarkStart w:id="94" w:name="_Toc163567551"/>
      <w:bookmarkEnd w:id="91"/>
      <w:r w:rsidRPr="005F2BF4">
        <w:rPr>
          <w:rFonts w:ascii="Times New Roman" w:hAnsi="Times New Roman" w:cs="Times New Roman"/>
          <w:color w:val="002060"/>
          <w:sz w:val="24"/>
          <w:szCs w:val="24"/>
        </w:rPr>
        <w:t>Обработка электронных документов «Государственная (муниципальная) программа», «Направление (подпрограмма)», «Структурный элемент».</w:t>
      </w:r>
      <w:bookmarkEnd w:id="92"/>
      <w:bookmarkEnd w:id="93"/>
      <w:bookmarkEnd w:id="94"/>
    </w:p>
    <w:p w:rsidR="00B537A2" w:rsidRPr="005F2BF4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Электронный документ, содержащий сведения </w:t>
      </w:r>
      <w:proofErr w:type="gramStart"/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 государственной программе</w:t>
      </w:r>
      <w:proofErr w:type="gramEnd"/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подлежит согласованию, подписанию и утверждению в соответствии со статусной моделью.</w:t>
      </w:r>
    </w:p>
    <w:p w:rsidR="00B537A2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При сохранении ЭД «Государственная (муниципальная) программа» </w:t>
      </w:r>
      <w:r w:rsidR="005F2BF4"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документу присваивается</w:t>
      </w: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статус «Формирование структуры программы».</w:t>
      </w:r>
    </w:p>
    <w:p w:rsidR="00C90A0B" w:rsidRPr="005F2BF4" w:rsidRDefault="00C90A0B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Default="00C90A0B" w:rsidP="00B977F5">
      <w:pPr>
        <w:spacing w:line="360" w:lineRule="auto"/>
        <w:ind w:firstLineChars="221" w:firstLine="486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noProof/>
        </w:rPr>
        <w:drawing>
          <wp:inline distT="0" distB="0" distL="0" distR="0" wp14:anchorId="38E169F0" wp14:editId="5EBDE7FF">
            <wp:extent cx="8639175" cy="3371175"/>
            <wp:effectExtent l="0" t="0" r="0" b="127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8653733" cy="3376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A0B" w:rsidRPr="005F2BF4" w:rsidRDefault="00C90A0B" w:rsidP="00B977F5">
      <w:pPr>
        <w:spacing w:line="360" w:lineRule="auto"/>
        <w:ind w:firstLineChars="221" w:firstLine="530"/>
        <w:jc w:val="center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5F2BF4" w:rsidRDefault="00B537A2" w:rsidP="0086013A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Обработка документа по статусам доступна из списковой формы ЭД через действие контекстног</w:t>
      </w:r>
      <w:r w:rsidR="0086013A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о меню (правой кнопки мыши) или </w:t>
      </w: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из окна просмотра ЭД через кнопку «Действие».</w:t>
      </w:r>
    </w:p>
    <w:p w:rsidR="003A7CE5" w:rsidRPr="005F2BF4" w:rsidRDefault="00B537A2" w:rsidP="003A7CE5">
      <w:pPr>
        <w:spacing w:line="360" w:lineRule="auto"/>
        <w:ind w:firstLineChars="221" w:firstLine="531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/>
          <w:bCs/>
          <w:sz w:val="24"/>
          <w:szCs w:val="24"/>
          <w:lang w:eastAsia="en-US" w:bidi="ar-SA"/>
        </w:rPr>
        <w:t>Важно</w:t>
      </w: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! Если у документа имеются нижестоящие документы (подпрограммы, структурные элементы), согласование в ручном режиме невозможно. Предусмотрен системный контроль. </w:t>
      </w:r>
    </w:p>
    <w:p w:rsidR="00B537A2" w:rsidRPr="005F2BF4" w:rsidRDefault="00B537A2" w:rsidP="005F2BF4">
      <w:pPr>
        <w:spacing w:line="360" w:lineRule="auto"/>
        <w:jc w:val="center"/>
        <w:rPr>
          <w:rFonts w:ascii="Times New Roman" w:hAnsi="Times New Roman" w:cs="Times New Roman"/>
          <w:i/>
          <w:noProof/>
          <w:sz w:val="24"/>
          <w:szCs w:val="24"/>
        </w:rPr>
      </w:pPr>
    </w:p>
    <w:p w:rsidR="00B537A2" w:rsidRPr="005F2BF4" w:rsidRDefault="00B537A2" w:rsidP="006841D9">
      <w:pPr>
        <w:pStyle w:val="1"/>
        <w:numPr>
          <w:ilvl w:val="0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95" w:name="_Toc487187521"/>
      <w:bookmarkStart w:id="96" w:name="_Toc145518710"/>
      <w:bookmarkStart w:id="97" w:name="_Toc163567552"/>
      <w:r w:rsidRPr="005F2BF4">
        <w:rPr>
          <w:rFonts w:ascii="Times New Roman" w:hAnsi="Times New Roman" w:cs="Times New Roman"/>
          <w:color w:val="002060"/>
          <w:sz w:val="24"/>
          <w:szCs w:val="24"/>
        </w:rPr>
        <w:t>Печат</w:t>
      </w:r>
      <w:bookmarkEnd w:id="95"/>
      <w:r w:rsidRPr="005F2BF4">
        <w:rPr>
          <w:rFonts w:ascii="Times New Roman" w:hAnsi="Times New Roman" w:cs="Times New Roman"/>
          <w:color w:val="002060"/>
          <w:sz w:val="24"/>
          <w:szCs w:val="24"/>
        </w:rPr>
        <w:t>ь паспорта программы, структурного элемента с типом «Региональный проект» и «Комплекс процессных мероприятий»</w:t>
      </w:r>
      <w:bookmarkEnd w:id="96"/>
      <w:bookmarkEnd w:id="97"/>
    </w:p>
    <w:p w:rsidR="00B537A2" w:rsidRPr="005F2BF4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соответствии с приложениями 2-5 к методическим рекомендациям МФ РФ № 26-02-06/9321 от 06.02.2023 г в системе реализовано формирование печатных форм Паспортов:</w:t>
      </w:r>
    </w:p>
    <w:p w:rsidR="00B537A2" w:rsidRPr="00C30EF0" w:rsidRDefault="00B537A2" w:rsidP="00F46A99">
      <w:pPr>
        <w:pStyle w:val="a5"/>
        <w:numPr>
          <w:ilvl w:val="0"/>
          <w:numId w:val="28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государственной программы;</w:t>
      </w:r>
    </w:p>
    <w:p w:rsidR="00B537A2" w:rsidRPr="00C30EF0" w:rsidRDefault="00B537A2" w:rsidP="00F46A99">
      <w:pPr>
        <w:pStyle w:val="a5"/>
        <w:numPr>
          <w:ilvl w:val="0"/>
          <w:numId w:val="28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регионального (ведомственного) проекта;</w:t>
      </w:r>
    </w:p>
    <w:p w:rsidR="00B537A2" w:rsidRPr="00C30EF0" w:rsidRDefault="00B537A2" w:rsidP="00F46A99">
      <w:pPr>
        <w:pStyle w:val="a5"/>
        <w:numPr>
          <w:ilvl w:val="0"/>
          <w:numId w:val="28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комплекса процессных мероприятий.</w:t>
      </w:r>
    </w:p>
    <w:p w:rsidR="00B537A2" w:rsidRPr="0086013A" w:rsidRDefault="0086013A" w:rsidP="006841D9">
      <w:pPr>
        <w:pStyle w:val="1"/>
        <w:numPr>
          <w:ilvl w:val="1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98" w:name="_Toc145518711"/>
      <w:r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99" w:name="_Toc163567553"/>
      <w:r w:rsidR="00B537A2" w:rsidRPr="0086013A">
        <w:rPr>
          <w:rFonts w:ascii="Times New Roman" w:hAnsi="Times New Roman" w:cs="Times New Roman"/>
          <w:color w:val="002060"/>
          <w:sz w:val="24"/>
          <w:szCs w:val="24"/>
        </w:rPr>
        <w:t>Вывод печатной формы паспорт государственной программы</w:t>
      </w:r>
      <w:bookmarkEnd w:id="98"/>
      <w:bookmarkEnd w:id="99"/>
      <w:r w:rsidR="00B537A2" w:rsidRPr="0086013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537A2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Печатная форма паспорта государственной программы в формате </w:t>
      </w:r>
      <w:proofErr w:type="spellStart"/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xls</w:t>
      </w:r>
      <w:proofErr w:type="spellEnd"/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формируется по кнопке как из формы просмотра/редактирования электронного документа «Государственная (муниципальная) программа»:</w:t>
      </w:r>
    </w:p>
    <w:p w:rsidR="0066651F" w:rsidRPr="005F2BF4" w:rsidRDefault="0066651F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5F2BF4" w:rsidRDefault="0066651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10B78DAD" wp14:editId="0CE0F6C1">
            <wp:extent cx="6934200" cy="5656181"/>
            <wp:effectExtent l="0" t="0" r="0" b="190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945456" cy="5665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так и по выбранной строке с ГП списковой формы:</w:t>
      </w:r>
    </w:p>
    <w:p w:rsidR="00B537A2" w:rsidRDefault="00C90A0B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6462CEFE" wp14:editId="7507AF89">
            <wp:extent cx="7781925" cy="250507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7819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51F" w:rsidRPr="005F2BF4" w:rsidRDefault="0066651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B537A2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печатной формы имеются настройки по пути Отчеты/Настройки/отчетные параметры:</w:t>
      </w:r>
    </w:p>
    <w:p w:rsidR="0066651F" w:rsidRPr="005F2BF4" w:rsidRDefault="0066651F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5F2BF4" w:rsidRDefault="0066651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2378A8F6" wp14:editId="52250FC7">
            <wp:extent cx="7753350" cy="3800475"/>
            <wp:effectExtent l="0" t="0" r="0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75335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разделе Расходы/Печать документов/Формирование бюджета программно-целевым способом/Паспорт ГП 786П:</w:t>
      </w:r>
    </w:p>
    <w:p w:rsidR="00B537A2" w:rsidRDefault="0066651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5959535B" wp14:editId="02E277D0">
            <wp:extent cx="8401050" cy="5103638"/>
            <wp:effectExtent l="0" t="0" r="0" b="190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8419590" cy="511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5F2B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ab/>
        <w:t>Настройка «Вывод штампа ЭП» позволяет настроить вывод штампов электронной подписи на каждом листе печатной формы или только на последнем.</w:t>
      </w:r>
    </w:p>
    <w:p w:rsidR="00B537A2" w:rsidRPr="005F2BF4" w:rsidRDefault="00B537A2" w:rsidP="005F2B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ab/>
        <w:t>Группа настроек «Вывод финансовых настроек» позволяет настроить для всех финансовых значений:</w:t>
      </w:r>
    </w:p>
    <w:p w:rsidR="00B537A2" w:rsidRPr="00C30EF0" w:rsidRDefault="00B537A2" w:rsidP="006841D9">
      <w:pPr>
        <w:pStyle w:val="a5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единицы - руб./</w:t>
      </w:r>
      <w:proofErr w:type="spellStart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тыс.руб</w:t>
      </w:r>
      <w:proofErr w:type="spellEnd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./</w:t>
      </w:r>
      <w:proofErr w:type="spellStart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млн.руб</w:t>
      </w:r>
      <w:proofErr w:type="spellEnd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.;</w:t>
      </w:r>
    </w:p>
    <w:p w:rsidR="00B537A2" w:rsidRPr="00C30EF0" w:rsidRDefault="00B537A2" w:rsidP="006841D9">
      <w:pPr>
        <w:pStyle w:val="a5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знаки после запятой – количество знаков после запятой;</w:t>
      </w:r>
    </w:p>
    <w:p w:rsidR="00B537A2" w:rsidRPr="00C30EF0" w:rsidRDefault="00B537A2" w:rsidP="006841D9">
      <w:pPr>
        <w:pStyle w:val="a5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 xml:space="preserve">признак разделитель разрядов – отражение с разделителем между разрядами тысячи, </w:t>
      </w:r>
      <w:r w:rsidR="005F2BF4" w:rsidRPr="00C30EF0">
        <w:rPr>
          <w:rFonts w:ascii="Times New Roman" w:hAnsi="Times New Roman" w:cs="Times New Roman"/>
          <w:sz w:val="24"/>
          <w:szCs w:val="24"/>
          <w:lang w:eastAsia="x-none"/>
        </w:rPr>
        <w:t>миллионы, миллиарды, триллионы.</w:t>
      </w:r>
    </w:p>
    <w:p w:rsidR="00B537A2" w:rsidRPr="0086013A" w:rsidRDefault="00B537A2" w:rsidP="006841D9">
      <w:pPr>
        <w:pStyle w:val="1"/>
        <w:numPr>
          <w:ilvl w:val="1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00" w:name="_Toc145518712"/>
      <w:r w:rsidRPr="0086013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101" w:name="_Toc163567554"/>
      <w:r w:rsidRPr="0086013A">
        <w:rPr>
          <w:rFonts w:ascii="Times New Roman" w:hAnsi="Times New Roman" w:cs="Times New Roman"/>
          <w:color w:val="002060"/>
          <w:sz w:val="24"/>
          <w:szCs w:val="24"/>
        </w:rPr>
        <w:t>Вывод печатной формы паспорт регионального (ведомственного) проекта</w:t>
      </w:r>
      <w:bookmarkEnd w:id="100"/>
      <w:bookmarkEnd w:id="101"/>
      <w:r w:rsidRPr="0086013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537A2" w:rsidRDefault="00B537A2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Печатная форма паспорта ЭД «Структурный элемент» с типом «Региональный проект» или «Ведомственный проект» в формате </w:t>
      </w:r>
      <w:proofErr w:type="spellStart"/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xls</w:t>
      </w:r>
      <w:proofErr w:type="spellEnd"/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формируется по кнопке как из формы просмотра/редактирования электронного документа класса структурный элемент с типом «Региональный проект» или «Ведомственный проект»</w:t>
      </w:r>
      <w:r w:rsidR="00AB5006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r w:rsidR="00AB5006"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так и по выбранной строке структурного элемента</w:t>
      </w: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:</w:t>
      </w:r>
    </w:p>
    <w:p w:rsidR="00AB5006" w:rsidRPr="005F2BF4" w:rsidRDefault="00AB5006" w:rsidP="005F2BF4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</w:p>
    <w:p w:rsidR="00B537A2" w:rsidRPr="005F2BF4" w:rsidRDefault="009E57A1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3503A946" wp14:editId="376A15E4">
            <wp:extent cx="6686550" cy="4351461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97593" cy="435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B537A2" w:rsidRPr="005F2BF4" w:rsidRDefault="00B537A2" w:rsidP="005F2BF4">
      <w:pPr>
        <w:spacing w:line="360" w:lineRule="auto"/>
        <w:ind w:firstLine="720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печатной формы имеются настройки по пути Отчеты/Настройки/отчетные параметры:</w:t>
      </w:r>
    </w:p>
    <w:p w:rsidR="00B537A2" w:rsidRPr="005F2BF4" w:rsidRDefault="00AB5006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119528F2" wp14:editId="4C008B95">
            <wp:extent cx="7019925" cy="3848100"/>
            <wp:effectExtent l="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5F2BF4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разделе Расходы/Печать документов/Формирование бюджета программно-целевым</w:t>
      </w:r>
      <w:r w:rsidRPr="005F2BF4">
        <w:rPr>
          <w:rFonts w:ascii="Times New Roman" w:hAnsi="Times New Roman" w:cs="Times New Roman"/>
          <w:sz w:val="24"/>
          <w:szCs w:val="24"/>
          <w:lang w:eastAsia="x-none"/>
        </w:rPr>
        <w:t xml:space="preserve"> способом/Паспорт РП 786П:</w:t>
      </w:r>
    </w:p>
    <w:p w:rsidR="00B537A2" w:rsidRDefault="00AB5006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7E15D3B9" wp14:editId="21A7AA6C">
            <wp:extent cx="7639050" cy="4612737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644904" cy="461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006" w:rsidRPr="005F2BF4" w:rsidRDefault="00AB5006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B537A2" w:rsidRPr="005F2BF4" w:rsidRDefault="00B537A2" w:rsidP="005F2B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ab/>
        <w:t>Настройка «Вывод штампа ЭП» позволяет настроить вывод штампов электронной подписи на каждом листе печатной формы или только на последнем.</w:t>
      </w:r>
    </w:p>
    <w:p w:rsidR="00B537A2" w:rsidRPr="005F2BF4" w:rsidRDefault="00B537A2" w:rsidP="005F2B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ab/>
        <w:t>Группа настроек «Вывод финансовых значений» позволяет настроить для всех финансовых значений:</w:t>
      </w:r>
    </w:p>
    <w:p w:rsidR="00B537A2" w:rsidRPr="00C30EF0" w:rsidRDefault="00B537A2" w:rsidP="006841D9">
      <w:pPr>
        <w:pStyle w:val="a5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единицы - руб./</w:t>
      </w:r>
      <w:proofErr w:type="spellStart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тыс.руб</w:t>
      </w:r>
      <w:proofErr w:type="spellEnd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./</w:t>
      </w:r>
      <w:proofErr w:type="spellStart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млн.руб</w:t>
      </w:r>
      <w:proofErr w:type="spellEnd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.;</w:t>
      </w:r>
    </w:p>
    <w:p w:rsidR="00B537A2" w:rsidRPr="00C30EF0" w:rsidRDefault="00B537A2" w:rsidP="006841D9">
      <w:pPr>
        <w:pStyle w:val="a5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разрядность – количество знаков после запятой;</w:t>
      </w:r>
    </w:p>
    <w:p w:rsidR="00B537A2" w:rsidRPr="00C30EF0" w:rsidRDefault="00B537A2" w:rsidP="006841D9">
      <w:pPr>
        <w:pStyle w:val="a5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признак разделитель разрядов – отражение с разделителем между разрядами тысячи, миллионы, миллиарды, триллионы.</w:t>
      </w:r>
    </w:p>
    <w:p w:rsidR="00B537A2" w:rsidRPr="0086013A" w:rsidRDefault="00B537A2" w:rsidP="006841D9">
      <w:pPr>
        <w:pStyle w:val="1"/>
        <w:numPr>
          <w:ilvl w:val="1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02" w:name="_Toc145518713"/>
      <w:r w:rsidRPr="0086013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bookmarkStart w:id="103" w:name="_Toc163567555"/>
      <w:r w:rsidRPr="0086013A">
        <w:rPr>
          <w:rFonts w:ascii="Times New Roman" w:hAnsi="Times New Roman" w:cs="Times New Roman"/>
          <w:color w:val="002060"/>
          <w:sz w:val="24"/>
          <w:szCs w:val="24"/>
        </w:rPr>
        <w:t>Вывод печатной формы паспорт комплекса процессных мероприятий</w:t>
      </w:r>
      <w:bookmarkEnd w:id="102"/>
      <w:bookmarkEnd w:id="103"/>
      <w:r w:rsidRPr="0086013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537A2" w:rsidRPr="005F2BF4" w:rsidRDefault="00B537A2" w:rsidP="005F2BF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2BF4">
        <w:rPr>
          <w:rFonts w:ascii="Times New Roman" w:hAnsi="Times New Roman" w:cs="Times New Roman"/>
          <w:sz w:val="24"/>
          <w:szCs w:val="24"/>
        </w:rPr>
        <w:t xml:space="preserve">Печатная форма паспорта ЭД «Структурный элемент» с типом «Комплекс процессных мероприятий» в формате </w:t>
      </w:r>
      <w:proofErr w:type="spellStart"/>
      <w:r w:rsidRPr="005F2BF4">
        <w:rPr>
          <w:rFonts w:ascii="Times New Roman" w:hAnsi="Times New Roman" w:cs="Times New Roman"/>
          <w:sz w:val="24"/>
          <w:szCs w:val="24"/>
          <w:lang w:val="en-US"/>
        </w:rPr>
        <w:t>xls</w:t>
      </w:r>
      <w:proofErr w:type="spellEnd"/>
      <w:r w:rsidRPr="005F2BF4">
        <w:rPr>
          <w:rFonts w:ascii="Times New Roman" w:hAnsi="Times New Roman" w:cs="Times New Roman"/>
          <w:sz w:val="24"/>
          <w:szCs w:val="24"/>
        </w:rPr>
        <w:t xml:space="preserve"> формируется по кнопке как из формы просмотра/редактирования электронного документа класса структурный элемент с типом «Комплекс процессных мероприятий»:</w:t>
      </w:r>
    </w:p>
    <w:p w:rsidR="00B977F5" w:rsidRDefault="00B537A2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1F8816BF" wp14:editId="42DD6E16">
            <wp:extent cx="6286500" cy="4000500"/>
            <wp:effectExtent l="0" t="0" r="0" b="0"/>
            <wp:docPr id="201" name="Рисунок 201" descr="2023-09-13_16-41-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5" descr="2023-09-13_16-41-5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7A2" w:rsidRPr="005F2BF4" w:rsidRDefault="00B537A2" w:rsidP="00AB5006">
      <w:p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 xml:space="preserve">так и по выбранной строке структурного элемента с </w:t>
      </w:r>
      <w:r w:rsidRPr="005F2BF4">
        <w:rPr>
          <w:rFonts w:ascii="Times New Roman" w:hAnsi="Times New Roman" w:cs="Times New Roman"/>
          <w:sz w:val="24"/>
          <w:szCs w:val="24"/>
        </w:rPr>
        <w:t xml:space="preserve">типом «Комплекс процессных мероприятий» </w:t>
      </w:r>
      <w:r w:rsidRPr="005F2BF4">
        <w:rPr>
          <w:rFonts w:ascii="Times New Roman" w:hAnsi="Times New Roman" w:cs="Times New Roman"/>
          <w:sz w:val="24"/>
          <w:szCs w:val="24"/>
          <w:lang w:eastAsia="x-none"/>
        </w:rPr>
        <w:t>списковой формы:</w:t>
      </w:r>
    </w:p>
    <w:p w:rsidR="00B537A2" w:rsidRPr="005F2BF4" w:rsidRDefault="00AB5006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4E4A9E66" wp14:editId="7517C386">
            <wp:extent cx="6638925" cy="2491587"/>
            <wp:effectExtent l="0" t="0" r="0" b="444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61746" cy="250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E93F57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>Для печатной формы имеются настройки по пути Отчеты/Настройки/отчетные параметры:</w:t>
      </w:r>
    </w:p>
    <w:p w:rsidR="00B537A2" w:rsidRPr="005F2BF4" w:rsidRDefault="00AC69C7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5A124139" wp14:editId="095D0718">
            <wp:extent cx="7019925" cy="3848100"/>
            <wp:effectExtent l="0" t="0" r="952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5F2BF4" w:rsidRDefault="00B537A2" w:rsidP="00E93F57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>В разделе Расходы/Печать документов/Формирование бюджета программно-целевым способом/Паспорт ГП 786П:</w:t>
      </w:r>
    </w:p>
    <w:p w:rsidR="00B537A2" w:rsidRDefault="00DF5C4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56A99AB6" wp14:editId="189ECE9F">
            <wp:extent cx="7772400" cy="4723128"/>
            <wp:effectExtent l="0" t="0" r="0" b="190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782732" cy="4729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C4F" w:rsidRPr="005F2BF4" w:rsidRDefault="00DF5C4F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B537A2" w:rsidRPr="005F2BF4" w:rsidRDefault="00B537A2" w:rsidP="005F2B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ab/>
        <w:t>Настройка «Вывод штампа ЭП» позволяет настроить вывод штампов электронной подписи на каждом листе печатной формы или только на последнем.</w:t>
      </w:r>
    </w:p>
    <w:p w:rsidR="00B537A2" w:rsidRPr="005F2BF4" w:rsidRDefault="00B537A2" w:rsidP="005F2B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5F2BF4">
        <w:rPr>
          <w:rFonts w:ascii="Times New Roman" w:hAnsi="Times New Roman" w:cs="Times New Roman"/>
          <w:sz w:val="24"/>
          <w:szCs w:val="24"/>
          <w:lang w:eastAsia="x-none"/>
        </w:rPr>
        <w:tab/>
        <w:t>Группа настроек «Вывод финансовых настроек» позволяет настроить для всех финансовых значений:</w:t>
      </w:r>
    </w:p>
    <w:p w:rsidR="00B537A2" w:rsidRPr="00C30EF0" w:rsidRDefault="00B537A2" w:rsidP="006841D9">
      <w:pPr>
        <w:pStyle w:val="a5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единицы - руб./</w:t>
      </w:r>
      <w:proofErr w:type="spellStart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тыс.руб</w:t>
      </w:r>
      <w:proofErr w:type="spellEnd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./</w:t>
      </w:r>
      <w:proofErr w:type="spellStart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млн.руб</w:t>
      </w:r>
      <w:proofErr w:type="spellEnd"/>
      <w:r w:rsidRPr="00C30EF0">
        <w:rPr>
          <w:rFonts w:ascii="Times New Roman" w:hAnsi="Times New Roman" w:cs="Times New Roman"/>
          <w:sz w:val="24"/>
          <w:szCs w:val="24"/>
          <w:lang w:eastAsia="x-none"/>
        </w:rPr>
        <w:t>.;</w:t>
      </w:r>
    </w:p>
    <w:p w:rsidR="00B537A2" w:rsidRPr="00C30EF0" w:rsidRDefault="00B537A2" w:rsidP="006841D9">
      <w:pPr>
        <w:pStyle w:val="a5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знаки после запятой – количество знаков после запятой;</w:t>
      </w:r>
    </w:p>
    <w:p w:rsidR="00B537A2" w:rsidRPr="00C30EF0" w:rsidRDefault="00B537A2" w:rsidP="006841D9">
      <w:pPr>
        <w:pStyle w:val="a5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4"/>
          <w:szCs w:val="24"/>
          <w:lang w:eastAsia="x-none"/>
        </w:rPr>
      </w:pPr>
      <w:r w:rsidRPr="00C30EF0">
        <w:rPr>
          <w:rFonts w:ascii="Times New Roman" w:hAnsi="Times New Roman" w:cs="Times New Roman"/>
          <w:sz w:val="24"/>
          <w:szCs w:val="24"/>
          <w:lang w:eastAsia="x-none"/>
        </w:rPr>
        <w:t>признак разделитель разрядов – отражение с разделителем между разрядами тысячи, миллионы, миллиарды, триллионы.</w:t>
      </w:r>
    </w:p>
    <w:p w:rsidR="00B537A2" w:rsidRDefault="00B537A2" w:rsidP="006841D9">
      <w:pPr>
        <w:pStyle w:val="1"/>
        <w:numPr>
          <w:ilvl w:val="0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04" w:name="_Toc145518714"/>
      <w:bookmarkStart w:id="105" w:name="_Toc163567556"/>
      <w:r w:rsidRPr="005F2BF4">
        <w:rPr>
          <w:rFonts w:ascii="Times New Roman" w:hAnsi="Times New Roman" w:cs="Times New Roman"/>
          <w:color w:val="002060"/>
          <w:sz w:val="24"/>
          <w:szCs w:val="24"/>
        </w:rPr>
        <w:t>Загрузка (перенос) сведений о региональном проекте из «Карточки регионального проекта» в структурный элемент с типом «Региональный проект»</w:t>
      </w:r>
      <w:bookmarkEnd w:id="104"/>
      <w:bookmarkEnd w:id="105"/>
    </w:p>
    <w:p w:rsidR="00B537A2" w:rsidRPr="00E93F57" w:rsidRDefault="00B537A2" w:rsidP="00E93F57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93F57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Для заказчиков, имеющих модуль «Ведение и мониторинг исполнения региональных проектов» в котором заведены электронные документы «Карточка регионального проекта» имеется возможность загрузки (переноса) сведений из «Карточки регионального проекта» в структурный элемент с типом на статусе «Формирование структуры программы» по кнопке «Загрузить».</w:t>
      </w:r>
    </w:p>
    <w:p w:rsidR="00B537A2" w:rsidRPr="005F2BF4" w:rsidRDefault="00EB14D2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6DFFC8E0" wp14:editId="50B3B8A6">
            <wp:extent cx="7042067" cy="4378632"/>
            <wp:effectExtent l="0" t="0" r="6985" b="317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068289" cy="439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E93F57" w:rsidRDefault="00B537A2" w:rsidP="00E93F57">
      <w:pPr>
        <w:spacing w:line="360" w:lineRule="auto"/>
        <w:ind w:firstLineChars="221" w:firstLine="53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93F57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открывшемся списке «Карточек региональных проектов» выбираем строку с требуемым для переноса региональным проектом и нажимаем кнопку «Выбрать». Если перед этим необходимо просмотреть содержание карточки регионального проекта, то нажимаем кнопку просмотра.</w:t>
      </w:r>
    </w:p>
    <w:p w:rsidR="00B537A2" w:rsidRPr="005F2BF4" w:rsidRDefault="00EB14D2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eastAsia="x-none"/>
        </w:rPr>
      </w:pPr>
      <w:r>
        <w:rPr>
          <w:noProof/>
        </w:rPr>
        <w:drawing>
          <wp:inline distT="0" distB="0" distL="0" distR="0" wp14:anchorId="334C6D62" wp14:editId="45B4CDE5">
            <wp:extent cx="7042067" cy="3926332"/>
            <wp:effectExtent l="0" t="0" r="6985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7051930" cy="393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7A2" w:rsidRPr="00E93F57" w:rsidRDefault="00B537A2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E93F57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результате в структурный элемент с типом «Региональный проект» производиться перенос основных сведений:</w:t>
      </w:r>
    </w:p>
    <w:p w:rsidR="00B537A2" w:rsidRPr="00C30EF0" w:rsidRDefault="00B537A2" w:rsidP="006841D9">
      <w:pPr>
        <w:pStyle w:val="a5"/>
        <w:numPr>
          <w:ilvl w:val="0"/>
          <w:numId w:val="4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об основных реквизитах проекта</w:t>
      </w:r>
    </w:p>
    <w:p w:rsidR="00B537A2" w:rsidRPr="00C30EF0" w:rsidRDefault="00B537A2" w:rsidP="006841D9">
      <w:pPr>
        <w:pStyle w:val="a5"/>
        <w:numPr>
          <w:ilvl w:val="0"/>
          <w:numId w:val="4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 целях и задачах;</w:t>
      </w:r>
    </w:p>
    <w:p w:rsidR="00B537A2" w:rsidRPr="00C30EF0" w:rsidRDefault="00B537A2" w:rsidP="006841D9">
      <w:pPr>
        <w:pStyle w:val="a5"/>
        <w:numPr>
          <w:ilvl w:val="0"/>
          <w:numId w:val="4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 результатах (мероприятиях);</w:t>
      </w:r>
    </w:p>
    <w:p w:rsidR="00B537A2" w:rsidRPr="00C30EF0" w:rsidRDefault="00B537A2" w:rsidP="006841D9">
      <w:pPr>
        <w:pStyle w:val="a5"/>
        <w:numPr>
          <w:ilvl w:val="0"/>
          <w:numId w:val="4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 показателях;</w:t>
      </w:r>
    </w:p>
    <w:p w:rsidR="00B537A2" w:rsidRPr="00C30EF0" w:rsidRDefault="00B537A2" w:rsidP="006841D9">
      <w:pPr>
        <w:pStyle w:val="a5"/>
        <w:numPr>
          <w:ilvl w:val="0"/>
          <w:numId w:val="41"/>
        </w:numPr>
        <w:spacing w:line="360" w:lineRule="auto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о контрольных </w:t>
      </w:r>
      <w:r w:rsidR="00DF5C4F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точках</w:t>
      </w:r>
      <w:r w:rsidRP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.</w:t>
      </w:r>
    </w:p>
    <w:p w:rsidR="00475AB3" w:rsidRDefault="00475AB3" w:rsidP="006841D9">
      <w:pPr>
        <w:pStyle w:val="1"/>
        <w:numPr>
          <w:ilvl w:val="0"/>
          <w:numId w:val="47"/>
        </w:numPr>
        <w:spacing w:after="24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bookmarkStart w:id="106" w:name="_Toc163567557"/>
      <w:r w:rsidRPr="00475AB3">
        <w:rPr>
          <w:rFonts w:ascii="Times New Roman" w:hAnsi="Times New Roman" w:cs="Times New Roman"/>
          <w:color w:val="002060"/>
          <w:sz w:val="24"/>
          <w:szCs w:val="24"/>
        </w:rPr>
        <w:t>Отправка данных в СМЭВ.</w:t>
      </w:r>
      <w:bookmarkEnd w:id="106"/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 планировщику из ЭД ГП/ПП/СЭ для строк на вкладках "Мероприятия (результаты)" и "Показатели (индикаторы) результативности" формируются пакеты для отправки из РИС в ЭБ посредством СМЭВ при соблюдении следующих условий: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ЭД имеет статус отправки "Не отправлен".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пакете группируются для отправки сведения по всем строкам вкладки "Мероприятия (результаты)", входящие в одну ЭД СЭ.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Имеются следующие статусы отправки ЭД СЭ: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(пусто)- первоначально статус не установлен;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Не отправлен - проставляется в момент утверждения ЭД СЭ если он находится в бюджете уровня "02" с включенным параметром "Ведение программ по 786 ПП";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Отправлен - если планировщиком сформирован пакет отправки в ЭБ и передан в СМЭВ;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Получен - если пакет доставлен СМЭВ до ЭБ (получен 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mesage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ID);</w:t>
      </w:r>
    </w:p>
    <w:p w:rsidR="0082105D" w:rsidRPr="0082105D" w:rsidRDefault="0082105D" w:rsidP="00C30EF0">
      <w:pPr>
        <w:spacing w:line="360" w:lineRule="auto"/>
        <w:ind w:firstLine="720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-</w:t>
      </w:r>
      <w:r w:rsidR="00C30EF0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Ошибка - если получен ответный пакет "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VerificationProtocol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", содержащий в узле "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TypeVerification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 значение "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Error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 или "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Warning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".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 ЭД СЭ с включенным параметром "Ведение программ по 786 ПП" для отражения результатов взаимодействия с ЭБ добавляется вкладка "Взаимодействие с ЭБ" на которой имеются поля: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"Статус отправки" (значение из списка статусов)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и </w:t>
      </w:r>
      <w:r w:rsidR="00291010"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поля,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 заполняемые из комплексного документа "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VerificationProtocol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":</w:t>
      </w:r>
    </w:p>
    <w:p w:rsidR="0082105D" w:rsidRPr="0082105D" w:rsidRDefault="0082105D" w:rsidP="0082105D">
      <w:pPr>
        <w:spacing w:line="360" w:lineRule="auto"/>
        <w:ind w:left="720"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"Тип проверки" (значение из списка: 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Error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Warning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, </w:t>
      </w:r>
      <w:proofErr w:type="spellStart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Other</w:t>
      </w:r>
      <w:proofErr w:type="spellEnd"/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);</w:t>
      </w:r>
    </w:p>
    <w:p w:rsidR="0082105D" w:rsidRPr="0082105D" w:rsidRDefault="0082105D" w:rsidP="0082105D">
      <w:pPr>
        <w:spacing w:line="360" w:lineRule="auto"/>
        <w:ind w:left="720"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"Код проверки" (текстовое 10 символов);</w:t>
      </w:r>
    </w:p>
    <w:p w:rsidR="0082105D" w:rsidRDefault="0082105D" w:rsidP="0082105D">
      <w:pPr>
        <w:spacing w:line="360" w:lineRule="auto"/>
        <w:ind w:left="720"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 xml:space="preserve">- </w:t>
      </w: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"Описание проверки" (текстовое 3000 символов).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Объекты отправки являются строками на вкладках "Мероприятия (результаты)" и "Показатели (индикаторы) результативности" ЭД в разрезе следующих типов пакетов: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101 - Реестр собственных результатов РИС (отправляются строки вкладки "Мероприятия (результаты)" с незаполненным полем "Код федерального уровня" принадлежащие ЭД СЭ на статусе "Утверждено");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102 - Реестр дополненных результатов (отправляются строки вкладки "Мероприятия (результаты)" с заполненным полем "Код федерального уровня" принадлежащие ЭД СЭ на статусе "Утверждено");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111 - Реестр дополненных показателей (отправляются строки вкладки "Мероприятия (результаты)" с заполненным полем "Код федерального уровня" принадлежащие ЭД СЭ на статусе "Утверждено").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Визуальное представление объектов в виде формы с полями: Номер п/п, Тип пакета, Дата и время формирования пакета; Дата и время получения ответа из ЭБ, Статус отправки, ИД структурного элемента, Тип ответа ЭБ, Код ответа ЭБ, Описание ответа ЭБ, Содержание пакета</w:t>
      </w:r>
    </w:p>
    <w:p w:rsidR="0082105D" w:rsidRPr="0082105D" w:rsidRDefault="0082105D" w:rsidP="0082105D">
      <w:pPr>
        <w:spacing w:line="360" w:lineRule="auto"/>
        <w:ind w:firstLine="720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</w:pPr>
      <w:r w:rsidRPr="0082105D">
        <w:rPr>
          <w:rFonts w:ascii="Times New Roman" w:eastAsia="Arial Unicode MS" w:hAnsi="Times New Roman" w:cs="Times New Roman"/>
          <w:bCs/>
          <w:sz w:val="24"/>
          <w:szCs w:val="24"/>
          <w:lang w:eastAsia="en-US" w:bidi="ar-SA"/>
        </w:rPr>
        <w:t>Списковая форма имеет колонки и поля фильтрации: Номер п/п, Тип пакета, Дата и время формирования пакета; Дата и время получения ответа из ЭБ, Статус отправки, ИД структурного элемента, Тип ответа ЭБ, Код ответа ЭБ, Описание ответа ЭБ</w:t>
      </w:r>
    </w:p>
    <w:p w:rsidR="00475AB3" w:rsidRPr="00475AB3" w:rsidRDefault="00475AB3" w:rsidP="00475AB3">
      <w:pPr>
        <w:spacing w:line="360" w:lineRule="auto"/>
        <w:ind w:firstLine="312"/>
        <w:rPr>
          <w:rFonts w:ascii="Times New Roman" w:hAnsi="Times New Roman" w:cs="Times New Roman"/>
          <w:sz w:val="24"/>
          <w:szCs w:val="24"/>
        </w:rPr>
      </w:pPr>
      <w:r w:rsidRPr="00475AB3">
        <w:rPr>
          <w:rFonts w:ascii="Times New Roman" w:hAnsi="Times New Roman" w:cs="Times New Roman"/>
          <w:sz w:val="24"/>
          <w:szCs w:val="24"/>
        </w:rPr>
        <w:t xml:space="preserve">В процессе сохранения </w:t>
      </w:r>
      <w:r>
        <w:rPr>
          <w:rFonts w:ascii="Times New Roman" w:hAnsi="Times New Roman" w:cs="Times New Roman"/>
          <w:sz w:val="24"/>
          <w:szCs w:val="24"/>
        </w:rPr>
        <w:t xml:space="preserve">документов ГП и СЭ </w:t>
      </w:r>
      <w:r w:rsidRPr="00475AB3">
        <w:rPr>
          <w:rFonts w:ascii="Times New Roman" w:hAnsi="Times New Roman" w:cs="Times New Roman"/>
          <w:sz w:val="24"/>
          <w:szCs w:val="24"/>
        </w:rPr>
        <w:t>будут проводиться контроли на заполнение данных для СМЭВ. Данные контроли при первичном сохранении можно проигнорировать.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Обратите внимание, что:</w:t>
      </w:r>
    </w:p>
    <w:p w:rsidR="00380E5E" w:rsidRPr="00290E62" w:rsidRDefault="00226BF1" w:rsidP="006841D9">
      <w:pPr>
        <w:pStyle w:val="a5"/>
        <w:numPr>
          <w:ilvl w:val="0"/>
          <w:numId w:val="52"/>
        </w:num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Алгоритм обмена через СМЭВ по данным ГП РФ по формату 1.2.0 доработан с учетом появления в уникальности строки показателей и результатов поля Бюджетный цикл</w:t>
      </w:r>
      <w:r w:rsidRPr="00290E62">
        <w:rPr>
          <w:rFonts w:ascii="Times New Roman" w:hAnsi="Times New Roman" w:cs="Times New Roman"/>
          <w:sz w:val="24"/>
          <w:szCs w:val="24"/>
        </w:rPr>
        <w:t>.</w:t>
      </w:r>
    </w:p>
    <w:p w:rsidR="00380E5E" w:rsidRPr="00290E62" w:rsidRDefault="00380E5E" w:rsidP="006841D9">
      <w:pPr>
        <w:pStyle w:val="a5"/>
        <w:numPr>
          <w:ilvl w:val="0"/>
          <w:numId w:val="52"/>
        </w:num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В ЭД «Государственная (муниципальная) программа», ЭД «Исполнение события» (ГП), ЭД «Структурный элемент» (ВЦП/ОМ/ОМ),</w:t>
      </w:r>
      <w:r w:rsidRPr="00290E62">
        <w:rPr>
          <w:rFonts w:ascii="Times New Roman" w:hAnsi="Times New Roman" w:cs="Times New Roman"/>
          <w:sz w:val="24"/>
          <w:szCs w:val="24"/>
        </w:rPr>
        <w:t xml:space="preserve"> </w:t>
      </w:r>
      <w:r w:rsidRPr="00290E62">
        <w:rPr>
          <w:rFonts w:ascii="Times New Roman" w:hAnsi="Times New Roman" w:cs="Times New Roman"/>
          <w:sz w:val="24"/>
          <w:szCs w:val="24"/>
        </w:rPr>
        <w:t>ЭД «Исполнение события» (отчет об исполнении события) на вкладку «Взаимодействие с ЭБ» добавлены поля </w:t>
      </w:r>
      <w:r w:rsidRPr="00290E62">
        <w:rPr>
          <w:rFonts w:ascii="Times New Roman" w:hAnsi="Times New Roman" w:cs="Times New Roman"/>
          <w:sz w:val="24"/>
          <w:szCs w:val="24"/>
        </w:rPr>
        <w:t>«</w:t>
      </w:r>
      <w:r w:rsidRPr="00290E62">
        <w:rPr>
          <w:rFonts w:ascii="Times New Roman" w:hAnsi="Times New Roman" w:cs="Times New Roman"/>
          <w:sz w:val="24"/>
          <w:szCs w:val="24"/>
        </w:rPr>
        <w:t>Отправленная версия» и «Дата отправки»</w:t>
      </w:r>
      <w:r w:rsidRPr="00290E62">
        <w:rPr>
          <w:rFonts w:ascii="Times New Roman" w:hAnsi="Times New Roman" w:cs="Times New Roman"/>
          <w:sz w:val="24"/>
          <w:szCs w:val="24"/>
        </w:rPr>
        <w:t xml:space="preserve"> для удобства отслеживания информации</w:t>
      </w:r>
      <w:r w:rsidRPr="00290E62">
        <w:rPr>
          <w:rFonts w:ascii="Times New Roman" w:hAnsi="Times New Roman" w:cs="Times New Roman"/>
          <w:sz w:val="24"/>
          <w:szCs w:val="24"/>
        </w:rPr>
        <w:t>.</w:t>
      </w:r>
    </w:p>
    <w:p w:rsidR="00380E5E" w:rsidRPr="00290E62" w:rsidRDefault="00380E5E" w:rsidP="006841D9">
      <w:pPr>
        <w:pStyle w:val="a5"/>
        <w:numPr>
          <w:ilvl w:val="0"/>
          <w:numId w:val="52"/>
        </w:num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В</w:t>
      </w:r>
      <w:r w:rsidRPr="00290E62">
        <w:rPr>
          <w:rFonts w:ascii="Times New Roman" w:hAnsi="Times New Roman" w:cs="Times New Roman"/>
          <w:sz w:val="24"/>
          <w:szCs w:val="24"/>
        </w:rPr>
        <w:t>ыгружаться в СМЭВ должны только записи результатов</w:t>
      </w:r>
      <w:r w:rsidR="00290E62">
        <w:rPr>
          <w:rFonts w:ascii="Times New Roman" w:hAnsi="Times New Roman" w:cs="Times New Roman"/>
          <w:sz w:val="24"/>
          <w:szCs w:val="24"/>
        </w:rPr>
        <w:t>,</w:t>
      </w:r>
      <w:r w:rsidRPr="00290E62">
        <w:rPr>
          <w:rFonts w:ascii="Times New Roman" w:hAnsi="Times New Roman" w:cs="Times New Roman"/>
          <w:sz w:val="24"/>
          <w:szCs w:val="24"/>
        </w:rPr>
        <w:t xml:space="preserve"> где нет хотя бы одно</w:t>
      </w:r>
      <w:r w:rsidRPr="00290E62">
        <w:rPr>
          <w:rFonts w:ascii="Times New Roman" w:hAnsi="Times New Roman" w:cs="Times New Roman"/>
          <w:sz w:val="24"/>
          <w:szCs w:val="24"/>
        </w:rPr>
        <w:t>го</w:t>
      </w:r>
      <w:r w:rsidRPr="00290E62">
        <w:rPr>
          <w:rFonts w:ascii="Times New Roman" w:hAnsi="Times New Roman" w:cs="Times New Roman"/>
          <w:sz w:val="24"/>
          <w:szCs w:val="24"/>
        </w:rPr>
        <w:t xml:space="preserve"> активного атрибута «</w:t>
      </w:r>
      <w:r w:rsidRPr="00290E62">
        <w:rPr>
          <w:rFonts w:ascii="Times New Roman" w:hAnsi="Times New Roman" w:cs="Times New Roman"/>
          <w:sz w:val="24"/>
          <w:szCs w:val="24"/>
        </w:rPr>
        <w:t>Н</w:t>
      </w:r>
      <w:r w:rsidRPr="00290E62">
        <w:rPr>
          <w:rFonts w:ascii="Times New Roman" w:hAnsi="Times New Roman" w:cs="Times New Roman"/>
          <w:sz w:val="24"/>
          <w:szCs w:val="24"/>
        </w:rPr>
        <w:t>е актуально»</w:t>
      </w:r>
      <w:r w:rsidRPr="00290E62">
        <w:rPr>
          <w:rFonts w:ascii="Times New Roman" w:hAnsi="Times New Roman" w:cs="Times New Roman"/>
          <w:sz w:val="24"/>
          <w:szCs w:val="24"/>
        </w:rPr>
        <w:t>.</w:t>
      </w:r>
    </w:p>
    <w:p w:rsidR="00226BF1" w:rsidRPr="00290E62" w:rsidRDefault="00380E5E" w:rsidP="006841D9">
      <w:pPr>
        <w:pStyle w:val="a5"/>
        <w:numPr>
          <w:ilvl w:val="0"/>
          <w:numId w:val="52"/>
        </w:num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Реализован формат 1.2.0 обмена со СМЭВ в части данных по декомпозированным показателям и результатам Госпрограмм РФ.</w:t>
      </w:r>
      <w:r w:rsidRPr="00290E62">
        <w:rPr>
          <w:rFonts w:ascii="Times New Roman" w:hAnsi="Times New Roman" w:cs="Times New Roman"/>
          <w:sz w:val="24"/>
          <w:szCs w:val="24"/>
        </w:rPr>
        <w:t xml:space="preserve"> </w:t>
      </w:r>
      <w:r w:rsidRPr="00290E62">
        <w:rPr>
          <w:rFonts w:ascii="Times New Roman" w:hAnsi="Times New Roman" w:cs="Times New Roman"/>
          <w:sz w:val="24"/>
          <w:szCs w:val="24"/>
        </w:rPr>
        <w:t xml:space="preserve">Выбор версии формата осуществляется в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Бюджетозависимых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параметрах (Планирование – Формирование бюджета программно-целевым методом)</w:t>
      </w:r>
    </w:p>
    <w:p w:rsidR="00380E5E" w:rsidRPr="00290E62" w:rsidRDefault="00380E5E" w:rsidP="006841D9">
      <w:pPr>
        <w:pStyle w:val="a5"/>
        <w:numPr>
          <w:ilvl w:val="0"/>
          <w:numId w:val="52"/>
        </w:num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Для обеспечения корректной выгрузки Результатов в ЭБ через СМЭВ в ЭД СЭ при сохранении на статусе «Формирование структуры» реализованы контроли заполнения полей на уровне «Мероприятия (результата)»: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1. «Дата окончания» и «Значение программ» для строки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грида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подвкладке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«Значения результата» вкладки «Общая информация»;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2. заполненности хотя бы одного значения для строки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грида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подвкладке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«Параметры характеристики» вкладки «Общая информация»;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3. наличие для каждого года в «Значении результата» хотя бы одной контрольной точки с датой выполнения в этом году;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4. на недопустимость указания ОКЕИ «Не указано» для значения мощности на вкладке «Объекты», если ОКЕИ= «Не указано» присутствует хотя бы в одном объекте Мероприятия (результата).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Дополнительно: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1. в мероприятии для вкладки «Объект» добавлено поле «Вид документа» с выбором из одноименного справочника;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2. при загрузке из ЭБ уточнены правила обновления записи справочника «Показатели (индикаторы) результативности» при совпадении одной из комбинаций:</w:t>
      </w:r>
    </w:p>
    <w:p w:rsidR="00380E5E" w:rsidRPr="00290E62" w:rsidRDefault="00380E5E" w:rsidP="006841D9">
      <w:pPr>
        <w:pStyle w:val="a5"/>
        <w:widowControl/>
        <w:numPr>
          <w:ilvl w:val="0"/>
          <w:numId w:val="51"/>
        </w:numPr>
        <w:shd w:val="clear" w:color="auto" w:fill="FFFFFF"/>
        <w:autoSpaceDE/>
        <w:autoSpaceDN/>
        <w:spacing w:before="0"/>
        <w:contextualSpacing/>
        <w:jc w:val="left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значение поля «Источник загрузки» равно «Данные ГП РФ» и значение поля «Мета ИД показателя» и значения в теге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VersionMetaId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подподгруппы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GeneralInformation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подгруппы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Indicator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группы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Indicators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>;</w:t>
      </w:r>
    </w:p>
    <w:p w:rsidR="00380E5E" w:rsidRPr="00290E62" w:rsidRDefault="00380E5E" w:rsidP="006841D9">
      <w:pPr>
        <w:pStyle w:val="a5"/>
        <w:widowControl/>
        <w:numPr>
          <w:ilvl w:val="0"/>
          <w:numId w:val="50"/>
        </w:numPr>
        <w:shd w:val="clear" w:color="auto" w:fill="FFFFFF"/>
        <w:autoSpaceDE/>
        <w:autoSpaceDN/>
        <w:spacing w:before="0"/>
        <w:contextualSpacing/>
        <w:jc w:val="left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значение поля «Источник загрузки» равно «Данные ГП РФ» и значение поля «Наименование показателя» совпадает с значением тега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IndicatorName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>.</w:t>
      </w:r>
    </w:p>
    <w:p w:rsidR="00380E5E" w:rsidRPr="00290E62" w:rsidRDefault="00380E5E" w:rsidP="006841D9">
      <w:pPr>
        <w:pStyle w:val="a5"/>
        <w:widowControl/>
        <w:numPr>
          <w:ilvl w:val="0"/>
          <w:numId w:val="50"/>
        </w:numPr>
        <w:shd w:val="clear" w:color="auto" w:fill="FFFFFF"/>
        <w:autoSpaceDE/>
        <w:autoSpaceDN/>
        <w:spacing w:before="0"/>
        <w:contextualSpacing/>
        <w:jc w:val="left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если предыдущие условия не совпали, то создается новая запись в справочнике «Показатели (индикаторы) результативности», в поле «Мета ИД показателя» записывается значение из тега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VersionMetaId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>»</w:t>
      </w:r>
    </w:p>
    <w:p w:rsidR="00380E5E" w:rsidRPr="00290E62" w:rsidRDefault="00380E5E" w:rsidP="006841D9">
      <w:pPr>
        <w:pStyle w:val="a5"/>
        <w:widowControl/>
        <w:numPr>
          <w:ilvl w:val="0"/>
          <w:numId w:val="50"/>
        </w:numPr>
        <w:shd w:val="clear" w:color="auto" w:fill="FFFFFF"/>
        <w:autoSpaceDE/>
        <w:autoSpaceDN/>
        <w:contextualSpacing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На вкладке «Взаимодействие с ЭБ» ЭД ГП/СЭ рядом со полем «Статус отправки» появиться поле с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messageID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формируемого сообщения для возможности отслеживания на сервисе СМЭВ: https://lkuv.gosuslugi.ru/#/exchange-session/v2</w:t>
      </w:r>
    </w:p>
    <w:p w:rsidR="00380E5E" w:rsidRPr="00290E62" w:rsidRDefault="00380E5E" w:rsidP="006841D9">
      <w:pPr>
        <w:pStyle w:val="a5"/>
        <w:numPr>
          <w:ilvl w:val="0"/>
          <w:numId w:val="50"/>
        </w:num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Для обеспечения корректной выгрузки Результатов в ЭБ через СМЭВ ы системе реализовано: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1. в строке «Мероприятие (результата)» для «Значения результата» заполняется «Дата окончания» датой равно 31.</w:t>
      </w:r>
      <w:proofErr w:type="gramStart"/>
      <w:r w:rsidRPr="00290E62">
        <w:rPr>
          <w:rFonts w:ascii="Times New Roman" w:hAnsi="Times New Roman" w:cs="Times New Roman"/>
          <w:sz w:val="24"/>
          <w:szCs w:val="24"/>
        </w:rPr>
        <w:t>12.+</w:t>
      </w:r>
      <w:proofErr w:type="gramEnd"/>
      <w:r w:rsidRPr="00290E62">
        <w:rPr>
          <w:rFonts w:ascii="Times New Roman" w:hAnsi="Times New Roman" w:cs="Times New Roman"/>
          <w:sz w:val="24"/>
          <w:szCs w:val="24"/>
        </w:rPr>
        <w:t xml:space="preserve"> значения «Год»,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Поле «Значение программ»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предзаполняется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по умолчанию значением из поля «Значение ГП РФ»;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 xml:space="preserve">2. для строки «Мероприятие (результат)» в ЭД СЭ на вкладке «Объекты» на </w:t>
      </w:r>
      <w:proofErr w:type="spellStart"/>
      <w:r w:rsidRPr="00290E62">
        <w:rPr>
          <w:rFonts w:ascii="Times New Roman" w:hAnsi="Times New Roman" w:cs="Times New Roman"/>
          <w:sz w:val="24"/>
          <w:szCs w:val="24"/>
        </w:rPr>
        <w:t>подвкладке</w:t>
      </w:r>
      <w:proofErr w:type="spellEnd"/>
      <w:r w:rsidRPr="00290E62">
        <w:rPr>
          <w:rFonts w:ascii="Times New Roman" w:hAnsi="Times New Roman" w:cs="Times New Roman"/>
          <w:sz w:val="24"/>
          <w:szCs w:val="24"/>
        </w:rPr>
        <w:t xml:space="preserve"> «Объем финансового обеспечения» добавлены колонки «Бюджет ТФОМС» (десятичное), «Муниципальные средства», участвующие в сумме колонки «Всего»;</w:t>
      </w:r>
    </w:p>
    <w:p w:rsidR="00380E5E" w:rsidRPr="00290E62" w:rsidRDefault="00380E5E" w:rsidP="00380E5E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90E62">
        <w:rPr>
          <w:rFonts w:ascii="Times New Roman" w:hAnsi="Times New Roman" w:cs="Times New Roman"/>
          <w:sz w:val="24"/>
          <w:szCs w:val="24"/>
        </w:rPr>
        <w:t>3. в списковые формы ЭД ГП/СЭ добавлена колонка «Статус отправки» с вкладки «Взаимодействие с ЭБ» и фильтр по этому полю</w:t>
      </w:r>
    </w:p>
    <w:p w:rsidR="00475AB3" w:rsidRPr="00226BF1" w:rsidRDefault="00475AB3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977F5" w:rsidRDefault="00475AB3" w:rsidP="00475AB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д</w:t>
      </w:r>
      <w:r w:rsidRPr="00475AB3">
        <w:rPr>
          <w:rFonts w:ascii="Times New Roman" w:hAnsi="Times New Roman" w:cs="Times New Roman"/>
          <w:sz w:val="24"/>
          <w:szCs w:val="24"/>
        </w:rPr>
        <w:t xml:space="preserve">ля отправки данных в СМЭВ </w:t>
      </w:r>
      <w:r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Pr="00475AB3">
        <w:rPr>
          <w:rFonts w:ascii="Times New Roman" w:hAnsi="Times New Roman" w:cs="Times New Roman"/>
          <w:sz w:val="24"/>
          <w:szCs w:val="24"/>
        </w:rPr>
        <w:t>проверить:</w:t>
      </w:r>
    </w:p>
    <w:p w:rsidR="00475AB3" w:rsidRPr="00475AB3" w:rsidRDefault="0087533B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86399E5" wp14:editId="7E3F8128">
            <wp:extent cx="5070763" cy="2185488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096810" cy="2196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AB3" w:rsidRPr="00475AB3" w:rsidRDefault="00475AB3" w:rsidP="00475AB3">
      <w:pPr>
        <w:spacing w:line="36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75AB3">
        <w:rPr>
          <w:rFonts w:ascii="Times New Roman" w:hAnsi="Times New Roman" w:cs="Times New Roman"/>
          <w:sz w:val="24"/>
          <w:szCs w:val="24"/>
        </w:rPr>
        <w:t xml:space="preserve"> Заполнение поля «Вид подтверждающего документа». При обмене оно обязательное</w:t>
      </w:r>
    </w:p>
    <w:p w:rsidR="00475AB3" w:rsidRPr="00475AB3" w:rsidRDefault="00475AB3" w:rsidP="00475AB3">
      <w:pPr>
        <w:spacing w:line="36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75AB3">
        <w:rPr>
          <w:rFonts w:ascii="Times New Roman" w:hAnsi="Times New Roman" w:cs="Times New Roman"/>
          <w:sz w:val="24"/>
          <w:szCs w:val="24"/>
        </w:rPr>
        <w:t xml:space="preserve"> Отметка признака «Единая субсидия», если результат достигается за счет выделяемым по единой субсидии средствам</w:t>
      </w:r>
    </w:p>
    <w:p w:rsidR="00475AB3" w:rsidRPr="00475AB3" w:rsidRDefault="00475AB3" w:rsidP="00475AB3">
      <w:pPr>
        <w:spacing w:line="36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75AB3">
        <w:rPr>
          <w:rFonts w:ascii="Times New Roman" w:hAnsi="Times New Roman" w:cs="Times New Roman"/>
          <w:sz w:val="24"/>
          <w:szCs w:val="24"/>
        </w:rPr>
        <w:t xml:space="preserve"> Отметка признака «Выгрузка данных в СМЭВ» - иначе данные не будут включены в отправляемый пакет.</w:t>
      </w:r>
    </w:p>
    <w:p w:rsidR="00475AB3" w:rsidRPr="00475AB3" w:rsidRDefault="0087533B" w:rsidP="00B977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DD2DA16" wp14:editId="4586C471">
            <wp:extent cx="5866410" cy="3252234"/>
            <wp:effectExtent l="0" t="0" r="1270" b="571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888574" cy="326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AB3" w:rsidRPr="00475AB3" w:rsidRDefault="00475AB3" w:rsidP="00475AB3">
      <w:pPr>
        <w:spacing w:line="36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75AB3">
        <w:rPr>
          <w:rFonts w:ascii="Times New Roman" w:hAnsi="Times New Roman" w:cs="Times New Roman"/>
          <w:sz w:val="24"/>
          <w:szCs w:val="24"/>
        </w:rPr>
        <w:t xml:space="preserve"> Заполнение поля «Дата окончания». Для значения результата.</w:t>
      </w:r>
    </w:p>
    <w:p w:rsidR="00475AB3" w:rsidRPr="00475AB3" w:rsidRDefault="00475AB3" w:rsidP="00475AB3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75A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475AB3">
        <w:rPr>
          <w:rFonts w:ascii="Times New Roman" w:hAnsi="Times New Roman" w:cs="Times New Roman"/>
          <w:sz w:val="24"/>
          <w:szCs w:val="24"/>
        </w:rPr>
        <w:t>аполнить информацию об ответственном лице на вкладке «Взаимодействие с ЭБ»</w:t>
      </w:r>
    </w:p>
    <w:p w:rsidR="00475AB3" w:rsidRPr="00475AB3" w:rsidRDefault="00475AB3" w:rsidP="00475AB3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75AB3">
        <w:rPr>
          <w:rFonts w:ascii="Times New Roman" w:hAnsi="Times New Roman" w:cs="Times New Roman"/>
          <w:sz w:val="24"/>
          <w:szCs w:val="24"/>
        </w:rPr>
        <w:t>Перевести ЭД Структурный элемент на статус Согласование</w:t>
      </w:r>
    </w:p>
    <w:p w:rsidR="00B977F5" w:rsidRDefault="00475AB3" w:rsidP="00475AB3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75AB3">
        <w:rPr>
          <w:rFonts w:ascii="Times New Roman" w:hAnsi="Times New Roman" w:cs="Times New Roman"/>
          <w:sz w:val="24"/>
          <w:szCs w:val="24"/>
        </w:rPr>
        <w:t>Отправка сведений доступна по одним из 3-х действий:</w:t>
      </w:r>
    </w:p>
    <w:p w:rsidR="0086013A" w:rsidRPr="00475AB3" w:rsidRDefault="0087533B" w:rsidP="00B977F5">
      <w:pPr>
        <w:spacing w:line="36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2D3AF8B" wp14:editId="1F33A686">
            <wp:extent cx="5991149" cy="1640434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55381" cy="16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AB3" w:rsidRPr="00475AB3" w:rsidRDefault="00475AB3" w:rsidP="00475A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5AB3" w:rsidRPr="00475AB3" w:rsidRDefault="00475AB3" w:rsidP="00475AB3">
      <w:pPr>
        <w:widowControl/>
        <w:autoSpaceDE/>
        <w:autoSpaceDN/>
        <w:spacing w:line="360" w:lineRule="auto"/>
        <w:ind w:left="1068"/>
        <w:rPr>
          <w:rFonts w:ascii="Times New Roman" w:hAnsi="Times New Roman" w:cs="Times New Roman"/>
          <w:sz w:val="24"/>
          <w:szCs w:val="24"/>
          <w:lang w:eastAsia="x-none"/>
        </w:rPr>
      </w:pPr>
    </w:p>
    <w:sectPr w:rsidR="00475AB3" w:rsidRPr="00475AB3" w:rsidSect="007345D9">
      <w:footerReference w:type="default" r:id="rId95"/>
      <w:pgSz w:w="11910" w:h="16840"/>
      <w:pgMar w:top="1134" w:right="567" w:bottom="1134" w:left="1134" w:header="0" w:footer="31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841D9" w:rsidRDefault="006841D9">
      <w:r>
        <w:separator/>
      </w:r>
    </w:p>
  </w:endnote>
  <w:endnote w:type="continuationSeparator" w:id="0">
    <w:p w:rsidR="006841D9" w:rsidRDefault="0068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43BA" w:rsidRDefault="005443BA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57F9000" wp14:editId="09C3FC5C">
              <wp:simplePos x="0" y="0"/>
              <wp:positionH relativeFrom="page">
                <wp:posOffset>3731895</wp:posOffset>
              </wp:positionH>
              <wp:positionV relativeFrom="page">
                <wp:posOffset>10353675</wp:posOffset>
              </wp:positionV>
              <wp:extent cx="97155" cy="168910"/>
              <wp:effectExtent l="0" t="0" r="0" b="0"/>
              <wp:wrapNone/>
              <wp:docPr id="2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7155" cy="168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443BA" w:rsidRDefault="005443BA">
                          <w:pPr>
                            <w:spacing w:before="15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001F5F"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7F9000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293.85pt;margin-top:815.25pt;width:7.65pt;height:13.3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+TGrgIAAKgFAAAOAAAAZHJzL2Uyb0RvYy54bWysVNuOmzAQfa/Uf7D8znJZkgBaskpCqCpt&#10;L9JuP8ABE6yCTW0nsF313zs2IdnLS9WWB2uwx2fOzBzPze3QNuhIpWKCp9i/8jCivBAl4/sUf3vI&#10;nQgjpQkvSSM4TfEjVfh2+f7dTd8lNBC1aEoqEYBwlfRdimutu8R1VVHTlqgr0VEOh5WQLdHwK/du&#10;KUkP6G3jBp43d3shy06KgioFu9l4iJcWv6poob9UlaIaNSkGbtqu0q47s7rLG5LsJelqVpxokL9g&#10;0RLGIegZKiOaoINkb6BaVkihRKWvCtG6oqpYQW0OkI3vvcrmviYdtblAcVR3LpP6f7DF5+NXiViZ&#10;4gDKw0kLPXqgg0ZrMaBrU56+Uwl43XfgpwfYhjbbVFV3J4rvCnGxqQnf05WUoq8pKYGeb266z66O&#10;OMqA7PpPooQw5KCFBRoq2ZraQTUQoAOPx3NrDJUCNuOFP5thVMCJP49i33bOJcl0t5NKf6CiRcZI&#10;sYTGW2xyvFPacCHJ5GJCcZGzprHNb/iLDXAcdyAyXDVnhoPt5VPsxdtoG4VOGMy3TuhlmbPKN6Ez&#10;z/3FLLvONpvM/2Xi+mFSs7Kk3ISZdOWHf9a3k8JHRZyVpUTDSgNnKCm5320aiY4EdJ3bz1YcTi5u&#10;7ksatgiQy6uU/CD01kHs5PNo4YR5OHPihRc5nh+v47kXxmGWv0zpjnH67ymhHpo6C2ajlC6kX+Xm&#10;2e9tbiRpmYbJ0bA2xdHZiSRGgFte2tZqwprRflYKQ/9SCmj31GgrV6PQUat62A2AYjS8E+UjCFcK&#10;UBaoE8YdGLWQPzHqYXSkWP04EEkxaj5yEL+ZM5MhJ2M3GYQXcDXFGqPR3OhxHh06yfY1II/Pi4sV&#10;PJCKWfVeWJyeFYwDm8RpdJl58/zfel0G7PI3AAAA//8DAFBLAwQUAAYACAAAACEAh+u4h+EAAAAN&#10;AQAADwAAAGRycy9kb3ducmV2LnhtbEyPwU7DMBBE70j8g7VI3KhdqiQlxKkqBCckRBoOHJ3YTazG&#10;6xC7bfh7tqdy3Jmn2ZliM7uBncwUrEcJy4UAZrD12mIn4at+e1gDC1GhVoNHI+HXBNiUtzeFyrU/&#10;Y2VOu9gxCsGQKwl9jGPOeWh741RY+NEgeXs/ORXpnDquJ3WmcDfwRyFS7pRF+tCr0bz0pj3sjk7C&#10;9hurV/vz0XxW+8rW9ZPA9/Qg5f3dvH0GFs0crzBc6lN1KKlT44+oAxskJOssI5SMdCUSYISkYkXz&#10;mouUZEvgZcH/ryj/AAAA//8DAFBLAQItABQABgAIAAAAIQC2gziS/gAAAOEBAAATAAAAAAAAAAAA&#10;AAAAAAAAAABbQ29udGVudF9UeXBlc10ueG1sUEsBAi0AFAAGAAgAAAAhADj9If/WAAAAlAEAAAsA&#10;AAAAAAAAAAAAAAAALwEAAF9yZWxzLy5yZWxzUEsBAi0AFAAGAAgAAAAhAOg75MauAgAAqAUAAA4A&#10;AAAAAAAAAAAAAAAALgIAAGRycy9lMm9Eb2MueG1sUEsBAi0AFAAGAAgAAAAhAIfruIfhAAAADQEA&#10;AA8AAAAAAAAAAAAAAAAACAUAAGRycy9kb3ducmV2LnhtbFBLBQYAAAAABAAEAPMAAAAWBgAAAAA=&#10;" filled="f" stroked="f">
              <v:textbox inset="0,0,0,0">
                <w:txbxContent>
                  <w:p w:rsidR="005443BA" w:rsidRDefault="005443BA">
                    <w:pPr>
                      <w:spacing w:before="15"/>
                      <w:ind w:left="20"/>
                      <w:rPr>
                        <w:sz w:val="20"/>
                      </w:rPr>
                    </w:pPr>
                    <w:r>
                      <w:rPr>
                        <w:color w:val="001F5F"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63973823"/>
      <w:docPartObj>
        <w:docPartGallery w:val="Page Numbers (Bottom of Page)"/>
        <w:docPartUnique/>
      </w:docPartObj>
    </w:sdtPr>
    <w:sdtContent>
      <w:p w:rsidR="005443BA" w:rsidRDefault="005443BA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841D9" w:rsidRDefault="006841D9">
      <w:r>
        <w:separator/>
      </w:r>
    </w:p>
  </w:footnote>
  <w:footnote w:type="continuationSeparator" w:id="0">
    <w:p w:rsidR="006841D9" w:rsidRDefault="006841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35203"/>
    <w:multiLevelType w:val="multilevel"/>
    <w:tmpl w:val="654A3560"/>
    <w:lvl w:ilvl="0">
      <w:start w:val="1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="Calibri" w:hint="default"/>
        <w:color w:val="17365D" w:themeColor="text2" w:themeShade="BF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Calibri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Calibr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Calibri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Calibri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Calibri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Calibri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Calibri" w:hint="default"/>
      </w:rPr>
    </w:lvl>
  </w:abstractNum>
  <w:abstractNum w:abstractNumId="1" w15:restartNumberingAfterBreak="0">
    <w:nsid w:val="00E73CF6"/>
    <w:multiLevelType w:val="hybridMultilevel"/>
    <w:tmpl w:val="E354B5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3D2E0F"/>
    <w:multiLevelType w:val="multilevel"/>
    <w:tmpl w:val="4E3A748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0" w:hanging="720"/>
      </w:pPr>
      <w:rPr>
        <w:rFonts w:hint="default"/>
        <w:color w:val="244061" w:themeColor="accent1" w:themeShade="80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3" w15:restartNumberingAfterBreak="0">
    <w:nsid w:val="05F66D36"/>
    <w:multiLevelType w:val="multilevel"/>
    <w:tmpl w:val="4E3A748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0" w:hanging="720"/>
      </w:pPr>
      <w:rPr>
        <w:rFonts w:hint="default"/>
        <w:color w:val="244061" w:themeColor="accent1" w:themeShade="80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4" w15:restartNumberingAfterBreak="0">
    <w:nsid w:val="07F3294F"/>
    <w:multiLevelType w:val="hybridMultilevel"/>
    <w:tmpl w:val="D03887C8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5" w15:restartNumberingAfterBreak="0">
    <w:nsid w:val="08090327"/>
    <w:multiLevelType w:val="hybridMultilevel"/>
    <w:tmpl w:val="4DDEB32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D42409D"/>
    <w:multiLevelType w:val="hybridMultilevel"/>
    <w:tmpl w:val="F5D6C61A"/>
    <w:lvl w:ilvl="0" w:tplc="04190001">
      <w:start w:val="1"/>
      <w:numFmt w:val="bullet"/>
      <w:lvlText w:val=""/>
      <w:lvlJc w:val="left"/>
      <w:pPr>
        <w:ind w:left="16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0" w:hanging="360"/>
      </w:pPr>
      <w:rPr>
        <w:rFonts w:ascii="Wingdings" w:hAnsi="Wingdings" w:hint="default"/>
      </w:rPr>
    </w:lvl>
  </w:abstractNum>
  <w:abstractNum w:abstractNumId="7" w15:restartNumberingAfterBreak="0">
    <w:nsid w:val="0D9B2DF2"/>
    <w:multiLevelType w:val="hybridMultilevel"/>
    <w:tmpl w:val="C60EA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041746"/>
    <w:multiLevelType w:val="hybridMultilevel"/>
    <w:tmpl w:val="5532B876"/>
    <w:lvl w:ilvl="0" w:tplc="74FC455C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0C87CD0"/>
    <w:multiLevelType w:val="hybridMultilevel"/>
    <w:tmpl w:val="2B3ABFD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12032BCC"/>
    <w:multiLevelType w:val="hybridMultilevel"/>
    <w:tmpl w:val="864EFD2E"/>
    <w:lvl w:ilvl="0" w:tplc="0419000F">
      <w:start w:val="1"/>
      <w:numFmt w:val="decimal"/>
      <w:lvlText w:val="%1."/>
      <w:lvlJc w:val="left"/>
      <w:pPr>
        <w:ind w:left="2292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14204DB3"/>
    <w:multiLevelType w:val="hybridMultilevel"/>
    <w:tmpl w:val="32F08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401B21"/>
    <w:multiLevelType w:val="multilevel"/>
    <w:tmpl w:val="DE7CC2D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3" w15:restartNumberingAfterBreak="0">
    <w:nsid w:val="151E655F"/>
    <w:multiLevelType w:val="hybridMultilevel"/>
    <w:tmpl w:val="9146CD8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5B60B78"/>
    <w:multiLevelType w:val="hybridMultilevel"/>
    <w:tmpl w:val="F2E613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231A74"/>
    <w:multiLevelType w:val="hybridMultilevel"/>
    <w:tmpl w:val="1B24B9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1B2A49B5"/>
    <w:multiLevelType w:val="hybridMultilevel"/>
    <w:tmpl w:val="EC3C77D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 w15:restartNumberingAfterBreak="0">
    <w:nsid w:val="1D3F2C0E"/>
    <w:multiLevelType w:val="hybridMultilevel"/>
    <w:tmpl w:val="C6A4172C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1FE07AA6"/>
    <w:multiLevelType w:val="hybridMultilevel"/>
    <w:tmpl w:val="101C59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2EA32BA"/>
    <w:multiLevelType w:val="hybridMultilevel"/>
    <w:tmpl w:val="77FC726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27581453"/>
    <w:multiLevelType w:val="hybridMultilevel"/>
    <w:tmpl w:val="DA8A7ED4"/>
    <w:lvl w:ilvl="0" w:tplc="04190001">
      <w:start w:val="1"/>
      <w:numFmt w:val="bullet"/>
      <w:lvlText w:val=""/>
      <w:lvlJc w:val="left"/>
      <w:pPr>
        <w:ind w:left="16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0" w:hanging="360"/>
      </w:pPr>
      <w:rPr>
        <w:rFonts w:ascii="Wingdings" w:hAnsi="Wingdings" w:hint="default"/>
      </w:rPr>
    </w:lvl>
  </w:abstractNum>
  <w:abstractNum w:abstractNumId="21" w15:restartNumberingAfterBreak="0">
    <w:nsid w:val="28E523D0"/>
    <w:multiLevelType w:val="multilevel"/>
    <w:tmpl w:val="79DA1B76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1571" w:hanging="720"/>
      </w:pPr>
      <w:rPr>
        <w:rFonts w:hint="default"/>
        <w:b/>
        <w:bCs/>
      </w:rPr>
    </w:lvl>
    <w:lvl w:ilvl="2">
      <w:start w:val="1"/>
      <w:numFmt w:val="decimal"/>
      <w:pStyle w:val="3"/>
      <w:lvlText w:val="%1.%2.%3."/>
      <w:lvlJc w:val="left"/>
      <w:pPr>
        <w:ind w:left="264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48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280" w:hanging="2520"/>
      </w:pPr>
      <w:rPr>
        <w:rFonts w:hint="default"/>
      </w:rPr>
    </w:lvl>
  </w:abstractNum>
  <w:abstractNum w:abstractNumId="22" w15:restartNumberingAfterBreak="0">
    <w:nsid w:val="34E74368"/>
    <w:multiLevelType w:val="hybridMultilevel"/>
    <w:tmpl w:val="6A6E9F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5221EDE"/>
    <w:multiLevelType w:val="hybridMultilevel"/>
    <w:tmpl w:val="D494F1A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7742618"/>
    <w:multiLevelType w:val="hybridMultilevel"/>
    <w:tmpl w:val="3148E3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1">
      <w:start w:val="1"/>
      <w:numFmt w:val="decimal"/>
      <w:lvlText w:val="%3)"/>
      <w:lvlJc w:val="left"/>
      <w:pPr>
        <w:ind w:left="2160" w:hanging="180"/>
      </w:pPr>
    </w:lvl>
    <w:lvl w:ilvl="3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6C1136"/>
    <w:multiLevelType w:val="hybridMultilevel"/>
    <w:tmpl w:val="D8A6FDB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3A9C4444"/>
    <w:multiLevelType w:val="hybridMultilevel"/>
    <w:tmpl w:val="D5166B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1">
      <w:start w:val="1"/>
      <w:numFmt w:val="decimal"/>
      <w:lvlText w:val="%3)"/>
      <w:lvlJc w:val="lef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0C1EF0"/>
    <w:multiLevelType w:val="hybridMultilevel"/>
    <w:tmpl w:val="0486E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01">
      <w:start w:val="1"/>
      <w:numFmt w:val="bullet"/>
      <w:lvlText w:val=""/>
      <w:lvlJc w:val="left"/>
      <w:pPr>
        <w:ind w:left="2164" w:hanging="18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E148F8"/>
    <w:multiLevelType w:val="hybridMultilevel"/>
    <w:tmpl w:val="0C4057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41AE0375"/>
    <w:multiLevelType w:val="hybridMultilevel"/>
    <w:tmpl w:val="757EBDC4"/>
    <w:lvl w:ilvl="0" w:tplc="2A044E5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424B736B"/>
    <w:multiLevelType w:val="hybridMultilevel"/>
    <w:tmpl w:val="279C09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2BE2839"/>
    <w:multiLevelType w:val="hybridMultilevel"/>
    <w:tmpl w:val="79F637A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442203D4"/>
    <w:multiLevelType w:val="hybridMultilevel"/>
    <w:tmpl w:val="F30484A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 w15:restartNumberingAfterBreak="0">
    <w:nsid w:val="455B677B"/>
    <w:multiLevelType w:val="multilevel"/>
    <w:tmpl w:val="4E3A748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0" w:hanging="720"/>
      </w:pPr>
      <w:rPr>
        <w:rFonts w:hint="default"/>
        <w:color w:val="244061" w:themeColor="accent1" w:themeShade="80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34" w15:restartNumberingAfterBreak="0">
    <w:nsid w:val="46DF24B2"/>
    <w:multiLevelType w:val="hybridMultilevel"/>
    <w:tmpl w:val="F906FA6A"/>
    <w:lvl w:ilvl="0" w:tplc="F87EBD80">
      <w:start w:val="1"/>
      <w:numFmt w:val="bullet"/>
      <w:lvlText w:val="–"/>
      <w:lvlJc w:val="left"/>
      <w:pPr>
        <w:ind w:left="125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0" w:hanging="360"/>
      </w:pPr>
      <w:rPr>
        <w:rFonts w:ascii="Wingdings" w:hAnsi="Wingdings" w:hint="default"/>
      </w:rPr>
    </w:lvl>
  </w:abstractNum>
  <w:abstractNum w:abstractNumId="35" w15:restartNumberingAfterBreak="0">
    <w:nsid w:val="48F23951"/>
    <w:multiLevelType w:val="hybridMultilevel"/>
    <w:tmpl w:val="2FF64E0A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C256EEE"/>
    <w:multiLevelType w:val="hybridMultilevel"/>
    <w:tmpl w:val="F40E66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4CBA3EDB"/>
    <w:multiLevelType w:val="hybridMultilevel"/>
    <w:tmpl w:val="563EEA3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8" w15:restartNumberingAfterBreak="0">
    <w:nsid w:val="4CF22E38"/>
    <w:multiLevelType w:val="hybridMultilevel"/>
    <w:tmpl w:val="B672E646"/>
    <w:lvl w:ilvl="0" w:tplc="F87EBD80">
      <w:start w:val="1"/>
      <w:numFmt w:val="bullet"/>
      <w:lvlText w:val="–"/>
      <w:lvlJc w:val="left"/>
      <w:pPr>
        <w:ind w:left="114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9" w15:restartNumberingAfterBreak="0">
    <w:nsid w:val="4FE67DFA"/>
    <w:multiLevelType w:val="hybridMultilevel"/>
    <w:tmpl w:val="6B6441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523F0B84"/>
    <w:multiLevelType w:val="hybridMultilevel"/>
    <w:tmpl w:val="FFEC8490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41" w15:restartNumberingAfterBreak="0">
    <w:nsid w:val="541E3955"/>
    <w:multiLevelType w:val="hybridMultilevel"/>
    <w:tmpl w:val="D558493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55EE4E96"/>
    <w:multiLevelType w:val="hybridMultilevel"/>
    <w:tmpl w:val="46BAD9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562644E5"/>
    <w:multiLevelType w:val="hybridMultilevel"/>
    <w:tmpl w:val="A2A0826A"/>
    <w:lvl w:ilvl="0" w:tplc="04190001">
      <w:start w:val="1"/>
      <w:numFmt w:val="bullet"/>
      <w:lvlText w:val=""/>
      <w:lvlJc w:val="left"/>
      <w:pPr>
        <w:ind w:left="12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0" w:hanging="360"/>
      </w:pPr>
      <w:rPr>
        <w:rFonts w:ascii="Wingdings" w:hAnsi="Wingdings" w:hint="default"/>
      </w:rPr>
    </w:lvl>
  </w:abstractNum>
  <w:abstractNum w:abstractNumId="44" w15:restartNumberingAfterBreak="0">
    <w:nsid w:val="5E4D7746"/>
    <w:multiLevelType w:val="hybridMultilevel"/>
    <w:tmpl w:val="2B5CDC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9930C99"/>
    <w:multiLevelType w:val="hybridMultilevel"/>
    <w:tmpl w:val="D1F89F94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46" w15:restartNumberingAfterBreak="0">
    <w:nsid w:val="704D0D04"/>
    <w:multiLevelType w:val="hybridMultilevel"/>
    <w:tmpl w:val="9312823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355445F"/>
    <w:multiLevelType w:val="hybridMultilevel"/>
    <w:tmpl w:val="7D602A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3B24130"/>
    <w:multiLevelType w:val="hybridMultilevel"/>
    <w:tmpl w:val="47142EFC"/>
    <w:lvl w:ilvl="0" w:tplc="0419000F">
      <w:start w:val="1"/>
      <w:numFmt w:val="decimal"/>
      <w:lvlText w:val="%1."/>
      <w:lvlJc w:val="left"/>
      <w:pPr>
        <w:ind w:left="2292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9" w15:restartNumberingAfterBreak="0">
    <w:nsid w:val="77316817"/>
    <w:multiLevelType w:val="multilevel"/>
    <w:tmpl w:val="C8E0E930"/>
    <w:lvl w:ilvl="0">
      <w:start w:val="1"/>
      <w:numFmt w:val="decimal"/>
      <w:lvlText w:val="%1."/>
      <w:lvlJc w:val="left"/>
      <w:pPr>
        <w:ind w:left="2292" w:hanging="360"/>
      </w:pPr>
    </w:lvl>
    <w:lvl w:ilvl="1">
      <w:start w:val="1"/>
      <w:numFmt w:val="decimal"/>
      <w:isLgl/>
      <w:lvlText w:val="%1.%2."/>
      <w:lvlJc w:val="left"/>
      <w:pPr>
        <w:ind w:left="2652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265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1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7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7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3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32" w:hanging="1800"/>
      </w:pPr>
      <w:rPr>
        <w:rFonts w:hint="default"/>
      </w:rPr>
    </w:lvl>
  </w:abstractNum>
  <w:abstractNum w:abstractNumId="50" w15:restartNumberingAfterBreak="0">
    <w:nsid w:val="7DF456C2"/>
    <w:multiLevelType w:val="multilevel"/>
    <w:tmpl w:val="15663DE2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hint="default"/>
      </w:rPr>
    </w:lvl>
  </w:abstractNum>
  <w:abstractNum w:abstractNumId="51" w15:restartNumberingAfterBreak="0">
    <w:nsid w:val="7FD8478E"/>
    <w:multiLevelType w:val="hybridMultilevel"/>
    <w:tmpl w:val="A3F80F0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0"/>
  </w:num>
  <w:num w:numId="3">
    <w:abstractNumId w:val="48"/>
  </w:num>
  <w:num w:numId="4">
    <w:abstractNumId w:val="21"/>
  </w:num>
  <w:num w:numId="5">
    <w:abstractNumId w:val="49"/>
  </w:num>
  <w:num w:numId="6">
    <w:abstractNumId w:val="17"/>
  </w:num>
  <w:num w:numId="7">
    <w:abstractNumId w:val="44"/>
  </w:num>
  <w:num w:numId="8">
    <w:abstractNumId w:val="7"/>
  </w:num>
  <w:num w:numId="9">
    <w:abstractNumId w:val="24"/>
  </w:num>
  <w:num w:numId="10">
    <w:abstractNumId w:val="26"/>
  </w:num>
  <w:num w:numId="11">
    <w:abstractNumId w:val="29"/>
  </w:num>
  <w:num w:numId="12">
    <w:abstractNumId w:val="50"/>
  </w:num>
  <w:num w:numId="13">
    <w:abstractNumId w:val="0"/>
  </w:num>
  <w:num w:numId="14">
    <w:abstractNumId w:val="1"/>
  </w:num>
  <w:num w:numId="15">
    <w:abstractNumId w:val="38"/>
  </w:num>
  <w:num w:numId="16">
    <w:abstractNumId w:val="16"/>
  </w:num>
  <w:num w:numId="17">
    <w:abstractNumId w:val="8"/>
  </w:num>
  <w:num w:numId="18">
    <w:abstractNumId w:val="2"/>
  </w:num>
  <w:num w:numId="19">
    <w:abstractNumId w:val="23"/>
  </w:num>
  <w:num w:numId="20">
    <w:abstractNumId w:val="51"/>
  </w:num>
  <w:num w:numId="21">
    <w:abstractNumId w:val="22"/>
  </w:num>
  <w:num w:numId="22">
    <w:abstractNumId w:val="42"/>
  </w:num>
  <w:num w:numId="23">
    <w:abstractNumId w:val="36"/>
  </w:num>
  <w:num w:numId="24">
    <w:abstractNumId w:val="15"/>
  </w:num>
  <w:num w:numId="25">
    <w:abstractNumId w:val="43"/>
  </w:num>
  <w:num w:numId="26">
    <w:abstractNumId w:val="34"/>
  </w:num>
  <w:num w:numId="2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1"/>
  </w:num>
  <w:num w:numId="29">
    <w:abstractNumId w:val="28"/>
  </w:num>
  <w:num w:numId="30">
    <w:abstractNumId w:val="40"/>
  </w:num>
  <w:num w:numId="31">
    <w:abstractNumId w:val="13"/>
  </w:num>
  <w:num w:numId="32">
    <w:abstractNumId w:val="4"/>
  </w:num>
  <w:num w:numId="33">
    <w:abstractNumId w:val="19"/>
  </w:num>
  <w:num w:numId="34">
    <w:abstractNumId w:val="45"/>
  </w:num>
  <w:num w:numId="35">
    <w:abstractNumId w:val="20"/>
  </w:num>
  <w:num w:numId="36">
    <w:abstractNumId w:val="6"/>
  </w:num>
  <w:num w:numId="37">
    <w:abstractNumId w:val="5"/>
  </w:num>
  <w:num w:numId="38">
    <w:abstractNumId w:val="31"/>
  </w:num>
  <w:num w:numId="39">
    <w:abstractNumId w:val="25"/>
  </w:num>
  <w:num w:numId="40">
    <w:abstractNumId w:val="37"/>
  </w:num>
  <w:num w:numId="41">
    <w:abstractNumId w:val="11"/>
  </w:num>
  <w:num w:numId="42">
    <w:abstractNumId w:val="32"/>
  </w:num>
  <w:num w:numId="43">
    <w:abstractNumId w:val="3"/>
  </w:num>
  <w:num w:numId="44">
    <w:abstractNumId w:val="35"/>
  </w:num>
  <w:num w:numId="45">
    <w:abstractNumId w:val="30"/>
  </w:num>
  <w:num w:numId="46">
    <w:abstractNumId w:val="27"/>
  </w:num>
  <w:num w:numId="47">
    <w:abstractNumId w:val="33"/>
  </w:num>
  <w:num w:numId="48">
    <w:abstractNumId w:val="12"/>
  </w:num>
  <w:num w:numId="49">
    <w:abstractNumId w:val="39"/>
  </w:num>
  <w:num w:numId="50">
    <w:abstractNumId w:val="14"/>
  </w:num>
  <w:num w:numId="51">
    <w:abstractNumId w:val="47"/>
  </w:num>
  <w:num w:numId="52">
    <w:abstractNumId w:val="18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3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5C89"/>
    <w:rsid w:val="00002FC9"/>
    <w:rsid w:val="000148DC"/>
    <w:rsid w:val="00016555"/>
    <w:rsid w:val="0002589E"/>
    <w:rsid w:val="000339B3"/>
    <w:rsid w:val="00033E13"/>
    <w:rsid w:val="00034A5B"/>
    <w:rsid w:val="0004332B"/>
    <w:rsid w:val="0005061F"/>
    <w:rsid w:val="00056E9F"/>
    <w:rsid w:val="000925BD"/>
    <w:rsid w:val="00092A3B"/>
    <w:rsid w:val="000A5A44"/>
    <w:rsid w:val="000A67C5"/>
    <w:rsid w:val="000A7B58"/>
    <w:rsid w:val="000B096A"/>
    <w:rsid w:val="000B380A"/>
    <w:rsid w:val="000B5DA0"/>
    <w:rsid w:val="000C337D"/>
    <w:rsid w:val="000C7851"/>
    <w:rsid w:val="000D0234"/>
    <w:rsid w:val="000D2128"/>
    <w:rsid w:val="000D60BE"/>
    <w:rsid w:val="000E0403"/>
    <w:rsid w:val="000E3B14"/>
    <w:rsid w:val="000E5378"/>
    <w:rsid w:val="000E69B6"/>
    <w:rsid w:val="000F2F53"/>
    <w:rsid w:val="000F2F99"/>
    <w:rsid w:val="000F5B66"/>
    <w:rsid w:val="000F633F"/>
    <w:rsid w:val="00101D6D"/>
    <w:rsid w:val="0010330C"/>
    <w:rsid w:val="0010494B"/>
    <w:rsid w:val="0011026D"/>
    <w:rsid w:val="00116540"/>
    <w:rsid w:val="00117CEC"/>
    <w:rsid w:val="0013165F"/>
    <w:rsid w:val="001326D7"/>
    <w:rsid w:val="00137370"/>
    <w:rsid w:val="001412DA"/>
    <w:rsid w:val="001463BA"/>
    <w:rsid w:val="00156A31"/>
    <w:rsid w:val="00160DDE"/>
    <w:rsid w:val="00162B5B"/>
    <w:rsid w:val="001636E1"/>
    <w:rsid w:val="001673B4"/>
    <w:rsid w:val="00170B9A"/>
    <w:rsid w:val="00171532"/>
    <w:rsid w:val="00175B8C"/>
    <w:rsid w:val="0017604C"/>
    <w:rsid w:val="00194F8F"/>
    <w:rsid w:val="001963C7"/>
    <w:rsid w:val="001B4320"/>
    <w:rsid w:val="001B6CBA"/>
    <w:rsid w:val="001C28B9"/>
    <w:rsid w:val="001C3CFF"/>
    <w:rsid w:val="001C7009"/>
    <w:rsid w:val="001D7A68"/>
    <w:rsid w:val="001E1404"/>
    <w:rsid w:val="001E2F90"/>
    <w:rsid w:val="001E79E7"/>
    <w:rsid w:val="001F225C"/>
    <w:rsid w:val="001F28F8"/>
    <w:rsid w:val="001F7AE2"/>
    <w:rsid w:val="00201602"/>
    <w:rsid w:val="002018CE"/>
    <w:rsid w:val="00202946"/>
    <w:rsid w:val="0020477D"/>
    <w:rsid w:val="00210CE6"/>
    <w:rsid w:val="00226BF1"/>
    <w:rsid w:val="0023635B"/>
    <w:rsid w:val="00247C26"/>
    <w:rsid w:val="00247EE8"/>
    <w:rsid w:val="00251275"/>
    <w:rsid w:val="00256C0D"/>
    <w:rsid w:val="00264DC9"/>
    <w:rsid w:val="002708E2"/>
    <w:rsid w:val="002729A4"/>
    <w:rsid w:val="0027375A"/>
    <w:rsid w:val="00283B8C"/>
    <w:rsid w:val="00284832"/>
    <w:rsid w:val="0029081C"/>
    <w:rsid w:val="00290902"/>
    <w:rsid w:val="00290E62"/>
    <w:rsid w:val="00291010"/>
    <w:rsid w:val="002A30E8"/>
    <w:rsid w:val="002C3796"/>
    <w:rsid w:val="002C4E65"/>
    <w:rsid w:val="002D48ED"/>
    <w:rsid w:val="002E379E"/>
    <w:rsid w:val="002E55DD"/>
    <w:rsid w:val="002E5A0B"/>
    <w:rsid w:val="002E6B06"/>
    <w:rsid w:val="002F2DD8"/>
    <w:rsid w:val="002F5D2D"/>
    <w:rsid w:val="00301607"/>
    <w:rsid w:val="00316246"/>
    <w:rsid w:val="00321BC6"/>
    <w:rsid w:val="00323EAD"/>
    <w:rsid w:val="00334A95"/>
    <w:rsid w:val="00335368"/>
    <w:rsid w:val="00335D9A"/>
    <w:rsid w:val="0034295C"/>
    <w:rsid w:val="00343003"/>
    <w:rsid w:val="003529FB"/>
    <w:rsid w:val="00353E18"/>
    <w:rsid w:val="003605C2"/>
    <w:rsid w:val="003650E2"/>
    <w:rsid w:val="0036663A"/>
    <w:rsid w:val="003669F1"/>
    <w:rsid w:val="00371B71"/>
    <w:rsid w:val="00380E5E"/>
    <w:rsid w:val="003871ED"/>
    <w:rsid w:val="00390484"/>
    <w:rsid w:val="003912DF"/>
    <w:rsid w:val="003976C5"/>
    <w:rsid w:val="003A0192"/>
    <w:rsid w:val="003A1083"/>
    <w:rsid w:val="003A3CDE"/>
    <w:rsid w:val="003A7CE5"/>
    <w:rsid w:val="003B5522"/>
    <w:rsid w:val="003B6186"/>
    <w:rsid w:val="003B62C0"/>
    <w:rsid w:val="003B6A0A"/>
    <w:rsid w:val="003B70D9"/>
    <w:rsid w:val="003C2154"/>
    <w:rsid w:val="003C5065"/>
    <w:rsid w:val="003D3AB0"/>
    <w:rsid w:val="003E3F34"/>
    <w:rsid w:val="003F0B9F"/>
    <w:rsid w:val="003F75A3"/>
    <w:rsid w:val="003F7C4B"/>
    <w:rsid w:val="00406FF2"/>
    <w:rsid w:val="0041452B"/>
    <w:rsid w:val="0041774C"/>
    <w:rsid w:val="00420251"/>
    <w:rsid w:val="00425D9B"/>
    <w:rsid w:val="004309D7"/>
    <w:rsid w:val="0043130E"/>
    <w:rsid w:val="00431963"/>
    <w:rsid w:val="004362AC"/>
    <w:rsid w:val="00436FEB"/>
    <w:rsid w:val="00442272"/>
    <w:rsid w:val="00443CE7"/>
    <w:rsid w:val="0044524F"/>
    <w:rsid w:val="0045442E"/>
    <w:rsid w:val="00456D8C"/>
    <w:rsid w:val="004613C2"/>
    <w:rsid w:val="00463A1E"/>
    <w:rsid w:val="0046420D"/>
    <w:rsid w:val="0047119E"/>
    <w:rsid w:val="00473CC0"/>
    <w:rsid w:val="004743A3"/>
    <w:rsid w:val="00475AB3"/>
    <w:rsid w:val="00476F6B"/>
    <w:rsid w:val="004814CF"/>
    <w:rsid w:val="00482CC3"/>
    <w:rsid w:val="00485D5D"/>
    <w:rsid w:val="00486D0D"/>
    <w:rsid w:val="004A2E67"/>
    <w:rsid w:val="004A3010"/>
    <w:rsid w:val="004A5DE2"/>
    <w:rsid w:val="004B20C6"/>
    <w:rsid w:val="004C0D65"/>
    <w:rsid w:val="004D3AD5"/>
    <w:rsid w:val="004D7EA5"/>
    <w:rsid w:val="004E2012"/>
    <w:rsid w:val="004E2D49"/>
    <w:rsid w:val="004E48A2"/>
    <w:rsid w:val="004F0519"/>
    <w:rsid w:val="004F2960"/>
    <w:rsid w:val="004F5D41"/>
    <w:rsid w:val="004F6330"/>
    <w:rsid w:val="004F7BC9"/>
    <w:rsid w:val="0050220D"/>
    <w:rsid w:val="005146EC"/>
    <w:rsid w:val="0052302F"/>
    <w:rsid w:val="00531071"/>
    <w:rsid w:val="00534947"/>
    <w:rsid w:val="00540B22"/>
    <w:rsid w:val="005443BA"/>
    <w:rsid w:val="00550FF9"/>
    <w:rsid w:val="0055667D"/>
    <w:rsid w:val="00557C62"/>
    <w:rsid w:val="005639F5"/>
    <w:rsid w:val="00566503"/>
    <w:rsid w:val="00572DA2"/>
    <w:rsid w:val="00573714"/>
    <w:rsid w:val="0057433C"/>
    <w:rsid w:val="00591439"/>
    <w:rsid w:val="005A0039"/>
    <w:rsid w:val="005A0E52"/>
    <w:rsid w:val="005A50F0"/>
    <w:rsid w:val="005A6EA1"/>
    <w:rsid w:val="005B220E"/>
    <w:rsid w:val="005C04E2"/>
    <w:rsid w:val="005D2AC8"/>
    <w:rsid w:val="005D3540"/>
    <w:rsid w:val="005E1B10"/>
    <w:rsid w:val="005E5C07"/>
    <w:rsid w:val="005F0872"/>
    <w:rsid w:val="005F2258"/>
    <w:rsid w:val="005F2AD3"/>
    <w:rsid w:val="005F2BF4"/>
    <w:rsid w:val="005F2E06"/>
    <w:rsid w:val="005F5302"/>
    <w:rsid w:val="005F63F3"/>
    <w:rsid w:val="005F6775"/>
    <w:rsid w:val="00605058"/>
    <w:rsid w:val="006058E4"/>
    <w:rsid w:val="00611D1C"/>
    <w:rsid w:val="00612335"/>
    <w:rsid w:val="00614974"/>
    <w:rsid w:val="0061513E"/>
    <w:rsid w:val="00617F72"/>
    <w:rsid w:val="00620668"/>
    <w:rsid w:val="006268D5"/>
    <w:rsid w:val="00631796"/>
    <w:rsid w:val="006333B7"/>
    <w:rsid w:val="00643652"/>
    <w:rsid w:val="00643C78"/>
    <w:rsid w:val="00644DEF"/>
    <w:rsid w:val="00652004"/>
    <w:rsid w:val="0066651F"/>
    <w:rsid w:val="006705EF"/>
    <w:rsid w:val="00672529"/>
    <w:rsid w:val="00673799"/>
    <w:rsid w:val="0067482A"/>
    <w:rsid w:val="00675624"/>
    <w:rsid w:val="00675709"/>
    <w:rsid w:val="00675A33"/>
    <w:rsid w:val="0068113C"/>
    <w:rsid w:val="00682148"/>
    <w:rsid w:val="00683F96"/>
    <w:rsid w:val="006841D9"/>
    <w:rsid w:val="006862FF"/>
    <w:rsid w:val="00693638"/>
    <w:rsid w:val="00694D8F"/>
    <w:rsid w:val="006B5ED9"/>
    <w:rsid w:val="006B64BF"/>
    <w:rsid w:val="006C3C2E"/>
    <w:rsid w:val="006C472C"/>
    <w:rsid w:val="006D5521"/>
    <w:rsid w:val="006D565C"/>
    <w:rsid w:val="006E1365"/>
    <w:rsid w:val="006E5D54"/>
    <w:rsid w:val="00704A2A"/>
    <w:rsid w:val="007237A0"/>
    <w:rsid w:val="007267E0"/>
    <w:rsid w:val="00726A15"/>
    <w:rsid w:val="00731C46"/>
    <w:rsid w:val="00734416"/>
    <w:rsid w:val="007345D9"/>
    <w:rsid w:val="00734C28"/>
    <w:rsid w:val="00736793"/>
    <w:rsid w:val="007450CC"/>
    <w:rsid w:val="00746D5A"/>
    <w:rsid w:val="00747AA4"/>
    <w:rsid w:val="00750C10"/>
    <w:rsid w:val="00755D48"/>
    <w:rsid w:val="00756595"/>
    <w:rsid w:val="007728FD"/>
    <w:rsid w:val="00773B6A"/>
    <w:rsid w:val="00774ACC"/>
    <w:rsid w:val="00775569"/>
    <w:rsid w:val="00777593"/>
    <w:rsid w:val="007842EA"/>
    <w:rsid w:val="0078440C"/>
    <w:rsid w:val="00785C97"/>
    <w:rsid w:val="00787EE1"/>
    <w:rsid w:val="007A16AA"/>
    <w:rsid w:val="007A274B"/>
    <w:rsid w:val="007A43D6"/>
    <w:rsid w:val="007A44A6"/>
    <w:rsid w:val="007A4E8B"/>
    <w:rsid w:val="007A7F5E"/>
    <w:rsid w:val="007B136E"/>
    <w:rsid w:val="007B2641"/>
    <w:rsid w:val="007B2847"/>
    <w:rsid w:val="007B44B7"/>
    <w:rsid w:val="007B49A4"/>
    <w:rsid w:val="007B4CB2"/>
    <w:rsid w:val="007B6F65"/>
    <w:rsid w:val="007C10B2"/>
    <w:rsid w:val="007C20EF"/>
    <w:rsid w:val="007C6444"/>
    <w:rsid w:val="007D0AE5"/>
    <w:rsid w:val="007D3BCD"/>
    <w:rsid w:val="007D4CF1"/>
    <w:rsid w:val="007D5FDA"/>
    <w:rsid w:val="007D77EC"/>
    <w:rsid w:val="007E3ED1"/>
    <w:rsid w:val="007E5395"/>
    <w:rsid w:val="007E5BAF"/>
    <w:rsid w:val="00802207"/>
    <w:rsid w:val="00814D87"/>
    <w:rsid w:val="00820920"/>
    <w:rsid w:val="0082105D"/>
    <w:rsid w:val="008224DE"/>
    <w:rsid w:val="00822806"/>
    <w:rsid w:val="008320E2"/>
    <w:rsid w:val="00833475"/>
    <w:rsid w:val="00836960"/>
    <w:rsid w:val="00837277"/>
    <w:rsid w:val="00841821"/>
    <w:rsid w:val="00847E95"/>
    <w:rsid w:val="00854A9D"/>
    <w:rsid w:val="00854BD4"/>
    <w:rsid w:val="00857123"/>
    <w:rsid w:val="0086013A"/>
    <w:rsid w:val="00867533"/>
    <w:rsid w:val="00872AA3"/>
    <w:rsid w:val="00873AED"/>
    <w:rsid w:val="0087533B"/>
    <w:rsid w:val="00875635"/>
    <w:rsid w:val="00876938"/>
    <w:rsid w:val="0088587A"/>
    <w:rsid w:val="00891B33"/>
    <w:rsid w:val="00891EA6"/>
    <w:rsid w:val="0089701E"/>
    <w:rsid w:val="008A1375"/>
    <w:rsid w:val="008B0EDF"/>
    <w:rsid w:val="008B3F96"/>
    <w:rsid w:val="008B7104"/>
    <w:rsid w:val="008C29A3"/>
    <w:rsid w:val="008C2DDC"/>
    <w:rsid w:val="008C331D"/>
    <w:rsid w:val="008C51EF"/>
    <w:rsid w:val="008C5447"/>
    <w:rsid w:val="008D037C"/>
    <w:rsid w:val="008E738A"/>
    <w:rsid w:val="008F275D"/>
    <w:rsid w:val="0090365E"/>
    <w:rsid w:val="00903DFD"/>
    <w:rsid w:val="00904605"/>
    <w:rsid w:val="00905084"/>
    <w:rsid w:val="009111E7"/>
    <w:rsid w:val="00920A0D"/>
    <w:rsid w:val="00923E23"/>
    <w:rsid w:val="00924429"/>
    <w:rsid w:val="00931DC8"/>
    <w:rsid w:val="00940EA0"/>
    <w:rsid w:val="00943F34"/>
    <w:rsid w:val="0094583B"/>
    <w:rsid w:val="0094600C"/>
    <w:rsid w:val="00953715"/>
    <w:rsid w:val="00955FBA"/>
    <w:rsid w:val="00967723"/>
    <w:rsid w:val="00982E26"/>
    <w:rsid w:val="00983511"/>
    <w:rsid w:val="00983E3B"/>
    <w:rsid w:val="00984265"/>
    <w:rsid w:val="00986E96"/>
    <w:rsid w:val="0099457D"/>
    <w:rsid w:val="009956CB"/>
    <w:rsid w:val="009A3854"/>
    <w:rsid w:val="009A3974"/>
    <w:rsid w:val="009B45C9"/>
    <w:rsid w:val="009B59A1"/>
    <w:rsid w:val="009B5CE3"/>
    <w:rsid w:val="009B6A50"/>
    <w:rsid w:val="009B7563"/>
    <w:rsid w:val="009D5C35"/>
    <w:rsid w:val="009D69A5"/>
    <w:rsid w:val="009E111B"/>
    <w:rsid w:val="009E57A1"/>
    <w:rsid w:val="009F203C"/>
    <w:rsid w:val="009F5DB4"/>
    <w:rsid w:val="009F648E"/>
    <w:rsid w:val="00A10D2C"/>
    <w:rsid w:val="00A13145"/>
    <w:rsid w:val="00A1433D"/>
    <w:rsid w:val="00A15F24"/>
    <w:rsid w:val="00A17160"/>
    <w:rsid w:val="00A205F9"/>
    <w:rsid w:val="00A230C6"/>
    <w:rsid w:val="00A23107"/>
    <w:rsid w:val="00A23D35"/>
    <w:rsid w:val="00A259BC"/>
    <w:rsid w:val="00A334C6"/>
    <w:rsid w:val="00A33724"/>
    <w:rsid w:val="00A33E62"/>
    <w:rsid w:val="00A37A12"/>
    <w:rsid w:val="00A47670"/>
    <w:rsid w:val="00A47DC8"/>
    <w:rsid w:val="00A51044"/>
    <w:rsid w:val="00A51A71"/>
    <w:rsid w:val="00A51D78"/>
    <w:rsid w:val="00A54AFB"/>
    <w:rsid w:val="00A62BDB"/>
    <w:rsid w:val="00A63804"/>
    <w:rsid w:val="00A6513D"/>
    <w:rsid w:val="00A66778"/>
    <w:rsid w:val="00A76352"/>
    <w:rsid w:val="00A76EB0"/>
    <w:rsid w:val="00A7707F"/>
    <w:rsid w:val="00A838BC"/>
    <w:rsid w:val="00A84709"/>
    <w:rsid w:val="00A879E9"/>
    <w:rsid w:val="00A95DE5"/>
    <w:rsid w:val="00A96565"/>
    <w:rsid w:val="00AA2849"/>
    <w:rsid w:val="00AA705E"/>
    <w:rsid w:val="00AB04BC"/>
    <w:rsid w:val="00AB300B"/>
    <w:rsid w:val="00AB5006"/>
    <w:rsid w:val="00AB6E2E"/>
    <w:rsid w:val="00AC0CFF"/>
    <w:rsid w:val="00AC0E8C"/>
    <w:rsid w:val="00AC69C7"/>
    <w:rsid w:val="00AD217F"/>
    <w:rsid w:val="00AD39DD"/>
    <w:rsid w:val="00AD6842"/>
    <w:rsid w:val="00AE03ED"/>
    <w:rsid w:val="00AE3ABC"/>
    <w:rsid w:val="00AF2EAC"/>
    <w:rsid w:val="00B02165"/>
    <w:rsid w:val="00B15E39"/>
    <w:rsid w:val="00B161CE"/>
    <w:rsid w:val="00B2362A"/>
    <w:rsid w:val="00B24B9A"/>
    <w:rsid w:val="00B45255"/>
    <w:rsid w:val="00B50385"/>
    <w:rsid w:val="00B537A2"/>
    <w:rsid w:val="00B54421"/>
    <w:rsid w:val="00B54BFB"/>
    <w:rsid w:val="00B63E99"/>
    <w:rsid w:val="00B6720D"/>
    <w:rsid w:val="00B72E2A"/>
    <w:rsid w:val="00B76213"/>
    <w:rsid w:val="00B76690"/>
    <w:rsid w:val="00B80FC4"/>
    <w:rsid w:val="00B82F68"/>
    <w:rsid w:val="00B8725F"/>
    <w:rsid w:val="00B96862"/>
    <w:rsid w:val="00B976D9"/>
    <w:rsid w:val="00B977F5"/>
    <w:rsid w:val="00BA5F44"/>
    <w:rsid w:val="00BA6C74"/>
    <w:rsid w:val="00BB0A7A"/>
    <w:rsid w:val="00BB26FB"/>
    <w:rsid w:val="00BB35BE"/>
    <w:rsid w:val="00BC3964"/>
    <w:rsid w:val="00BC3B1C"/>
    <w:rsid w:val="00BC4818"/>
    <w:rsid w:val="00BC579C"/>
    <w:rsid w:val="00BC6A97"/>
    <w:rsid w:val="00BD77E1"/>
    <w:rsid w:val="00BE1CC2"/>
    <w:rsid w:val="00BE3D7F"/>
    <w:rsid w:val="00C00300"/>
    <w:rsid w:val="00C04C26"/>
    <w:rsid w:val="00C14788"/>
    <w:rsid w:val="00C17891"/>
    <w:rsid w:val="00C24346"/>
    <w:rsid w:val="00C27201"/>
    <w:rsid w:val="00C30EF0"/>
    <w:rsid w:val="00C32877"/>
    <w:rsid w:val="00C34FE2"/>
    <w:rsid w:val="00C420E5"/>
    <w:rsid w:val="00C433A4"/>
    <w:rsid w:val="00C5013F"/>
    <w:rsid w:val="00C51B8D"/>
    <w:rsid w:val="00C521C2"/>
    <w:rsid w:val="00C53E8B"/>
    <w:rsid w:val="00C62989"/>
    <w:rsid w:val="00C63989"/>
    <w:rsid w:val="00C675CD"/>
    <w:rsid w:val="00C71576"/>
    <w:rsid w:val="00C76FE9"/>
    <w:rsid w:val="00C80CE3"/>
    <w:rsid w:val="00C83961"/>
    <w:rsid w:val="00C86101"/>
    <w:rsid w:val="00C8700E"/>
    <w:rsid w:val="00C90A0B"/>
    <w:rsid w:val="00C91019"/>
    <w:rsid w:val="00C916C0"/>
    <w:rsid w:val="00C917A2"/>
    <w:rsid w:val="00C934D0"/>
    <w:rsid w:val="00CA1469"/>
    <w:rsid w:val="00CA2041"/>
    <w:rsid w:val="00CA2728"/>
    <w:rsid w:val="00CA7DB3"/>
    <w:rsid w:val="00CB2216"/>
    <w:rsid w:val="00CB2227"/>
    <w:rsid w:val="00CB2FB4"/>
    <w:rsid w:val="00CB390E"/>
    <w:rsid w:val="00CB4FF7"/>
    <w:rsid w:val="00CB55F2"/>
    <w:rsid w:val="00CB7B05"/>
    <w:rsid w:val="00CC162B"/>
    <w:rsid w:val="00CC5A1E"/>
    <w:rsid w:val="00CD4BBA"/>
    <w:rsid w:val="00CD7DCE"/>
    <w:rsid w:val="00CE0C48"/>
    <w:rsid w:val="00CE1ADA"/>
    <w:rsid w:val="00CF5BE2"/>
    <w:rsid w:val="00D00957"/>
    <w:rsid w:val="00D03D2E"/>
    <w:rsid w:val="00D1145B"/>
    <w:rsid w:val="00D30BA4"/>
    <w:rsid w:val="00D319CA"/>
    <w:rsid w:val="00D325E9"/>
    <w:rsid w:val="00D342C3"/>
    <w:rsid w:val="00D350B4"/>
    <w:rsid w:val="00D441C9"/>
    <w:rsid w:val="00D5262D"/>
    <w:rsid w:val="00D67927"/>
    <w:rsid w:val="00D73A9C"/>
    <w:rsid w:val="00D74779"/>
    <w:rsid w:val="00D77184"/>
    <w:rsid w:val="00D8143A"/>
    <w:rsid w:val="00D81A91"/>
    <w:rsid w:val="00D83834"/>
    <w:rsid w:val="00D84523"/>
    <w:rsid w:val="00D86FD6"/>
    <w:rsid w:val="00D87126"/>
    <w:rsid w:val="00D9095E"/>
    <w:rsid w:val="00D91D24"/>
    <w:rsid w:val="00D91D5D"/>
    <w:rsid w:val="00D947E1"/>
    <w:rsid w:val="00D96872"/>
    <w:rsid w:val="00D977C0"/>
    <w:rsid w:val="00DA2D30"/>
    <w:rsid w:val="00DA3517"/>
    <w:rsid w:val="00DA4D89"/>
    <w:rsid w:val="00DA70DE"/>
    <w:rsid w:val="00DA73BB"/>
    <w:rsid w:val="00DB0492"/>
    <w:rsid w:val="00DB7453"/>
    <w:rsid w:val="00DD1319"/>
    <w:rsid w:val="00DD50EC"/>
    <w:rsid w:val="00DE49C5"/>
    <w:rsid w:val="00DE6BC7"/>
    <w:rsid w:val="00DF5C4F"/>
    <w:rsid w:val="00DF6727"/>
    <w:rsid w:val="00DF7198"/>
    <w:rsid w:val="00E03C0A"/>
    <w:rsid w:val="00E122C6"/>
    <w:rsid w:val="00E20231"/>
    <w:rsid w:val="00E20BE3"/>
    <w:rsid w:val="00E228A5"/>
    <w:rsid w:val="00E26D22"/>
    <w:rsid w:val="00E34694"/>
    <w:rsid w:val="00E36992"/>
    <w:rsid w:val="00E53431"/>
    <w:rsid w:val="00E544D3"/>
    <w:rsid w:val="00E71306"/>
    <w:rsid w:val="00E735DB"/>
    <w:rsid w:val="00E7422D"/>
    <w:rsid w:val="00E77091"/>
    <w:rsid w:val="00E805EB"/>
    <w:rsid w:val="00E818B3"/>
    <w:rsid w:val="00E82114"/>
    <w:rsid w:val="00E90628"/>
    <w:rsid w:val="00E91B87"/>
    <w:rsid w:val="00E93F57"/>
    <w:rsid w:val="00E9681F"/>
    <w:rsid w:val="00EA1E8D"/>
    <w:rsid w:val="00EA34EA"/>
    <w:rsid w:val="00EA469C"/>
    <w:rsid w:val="00EB14D2"/>
    <w:rsid w:val="00EB35D5"/>
    <w:rsid w:val="00EB5A36"/>
    <w:rsid w:val="00EC39BF"/>
    <w:rsid w:val="00EC65EA"/>
    <w:rsid w:val="00ED0AB9"/>
    <w:rsid w:val="00EE4FAE"/>
    <w:rsid w:val="00EE7ABF"/>
    <w:rsid w:val="00EF0E53"/>
    <w:rsid w:val="00EF646A"/>
    <w:rsid w:val="00F06D78"/>
    <w:rsid w:val="00F06D79"/>
    <w:rsid w:val="00F10359"/>
    <w:rsid w:val="00F1191B"/>
    <w:rsid w:val="00F11980"/>
    <w:rsid w:val="00F1279D"/>
    <w:rsid w:val="00F12B42"/>
    <w:rsid w:val="00F16B19"/>
    <w:rsid w:val="00F17D8F"/>
    <w:rsid w:val="00F17E92"/>
    <w:rsid w:val="00F2507D"/>
    <w:rsid w:val="00F258EC"/>
    <w:rsid w:val="00F35F2D"/>
    <w:rsid w:val="00F41FDC"/>
    <w:rsid w:val="00F46A99"/>
    <w:rsid w:val="00F46F02"/>
    <w:rsid w:val="00F54ED8"/>
    <w:rsid w:val="00F54F1C"/>
    <w:rsid w:val="00F55C89"/>
    <w:rsid w:val="00F602A6"/>
    <w:rsid w:val="00F66579"/>
    <w:rsid w:val="00F70C24"/>
    <w:rsid w:val="00F71A11"/>
    <w:rsid w:val="00F72815"/>
    <w:rsid w:val="00F75FFA"/>
    <w:rsid w:val="00F77F69"/>
    <w:rsid w:val="00F800C5"/>
    <w:rsid w:val="00F8280A"/>
    <w:rsid w:val="00F8340F"/>
    <w:rsid w:val="00F84C80"/>
    <w:rsid w:val="00F85A9D"/>
    <w:rsid w:val="00F91B5B"/>
    <w:rsid w:val="00F941ED"/>
    <w:rsid w:val="00F94B98"/>
    <w:rsid w:val="00FA05DC"/>
    <w:rsid w:val="00FA09D1"/>
    <w:rsid w:val="00FA1A9B"/>
    <w:rsid w:val="00FA1D6C"/>
    <w:rsid w:val="00FA2199"/>
    <w:rsid w:val="00FB0008"/>
    <w:rsid w:val="00FB0C98"/>
    <w:rsid w:val="00FB11DF"/>
    <w:rsid w:val="00FB15ED"/>
    <w:rsid w:val="00FB7FB8"/>
    <w:rsid w:val="00FC31FF"/>
    <w:rsid w:val="00FC52E9"/>
    <w:rsid w:val="00FD3D0A"/>
    <w:rsid w:val="00FE5E87"/>
    <w:rsid w:val="00FE62A9"/>
    <w:rsid w:val="00FF592D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DC4539"/>
  <w15:docId w15:val="{D8289ABD-C066-450C-BBB9-A596C00AC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sid w:val="005E1B10"/>
    <w:rPr>
      <w:rFonts w:ascii="Arial" w:eastAsia="Arial" w:hAnsi="Arial" w:cs="Arial"/>
      <w:lang w:val="ru-RU" w:eastAsia="ru-RU" w:bidi="ru-RU"/>
    </w:rPr>
  </w:style>
  <w:style w:type="paragraph" w:styleId="1">
    <w:name w:val="heading 1"/>
    <w:basedOn w:val="a"/>
    <w:link w:val="10"/>
    <w:qFormat/>
    <w:rsid w:val="00171532"/>
    <w:pPr>
      <w:spacing w:before="100" w:beforeAutospacing="1"/>
      <w:ind w:left="312"/>
      <w:outlineLvl w:val="0"/>
    </w:pPr>
    <w:rPr>
      <w:b/>
      <w:bCs/>
      <w:sz w:val="28"/>
      <w:szCs w:val="28"/>
    </w:rPr>
  </w:style>
  <w:style w:type="paragraph" w:styleId="20">
    <w:name w:val="heading 2"/>
    <w:basedOn w:val="a"/>
    <w:link w:val="21"/>
    <w:uiPriority w:val="9"/>
    <w:qFormat/>
    <w:rsid w:val="00171532"/>
    <w:pPr>
      <w:ind w:left="1171"/>
      <w:outlineLvl w:val="1"/>
    </w:pPr>
    <w:rPr>
      <w:rFonts w:ascii="Times New Roman" w:hAnsi="Times New Roman"/>
      <w:bCs/>
      <w:sz w:val="28"/>
      <w:szCs w:val="24"/>
    </w:rPr>
  </w:style>
  <w:style w:type="paragraph" w:styleId="30">
    <w:name w:val="heading 3"/>
    <w:basedOn w:val="a"/>
    <w:next w:val="a"/>
    <w:link w:val="31"/>
    <w:uiPriority w:val="9"/>
    <w:unhideWhenUsed/>
    <w:qFormat/>
    <w:rsid w:val="00A54AF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A54AF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39"/>
    <w:qFormat/>
    <w:pPr>
      <w:spacing w:before="120"/>
      <w:ind w:left="427" w:hanging="309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aliases w:val="Bullet List,FooterText,numbered,Нумерованный список ГОСТ,Нумерованный список ГОСТ1,Bullet List1,FooterText1,numbered1,Нумерованный список ГОСТ2,Bullet List2,FooterText2,numbered2,Нумерованный список ГОСТ11,Bullet List11,FooterText11,Булет1"/>
    <w:basedOn w:val="a"/>
    <w:link w:val="a6"/>
    <w:uiPriority w:val="34"/>
    <w:qFormat/>
    <w:pPr>
      <w:spacing w:before="55"/>
      <w:ind w:left="1171" w:hanging="19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Balloon Text"/>
    <w:basedOn w:val="a"/>
    <w:link w:val="a8"/>
    <w:uiPriority w:val="99"/>
    <w:semiHidden/>
    <w:unhideWhenUsed/>
    <w:rsid w:val="00F602A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02A6"/>
    <w:rPr>
      <w:rFonts w:ascii="Tahoma" w:eastAsia="Arial" w:hAnsi="Tahoma" w:cs="Tahoma"/>
      <w:sz w:val="16"/>
      <w:szCs w:val="16"/>
      <w:lang w:val="ru-RU" w:eastAsia="ru-RU" w:bidi="ru-RU"/>
    </w:rPr>
  </w:style>
  <w:style w:type="character" w:customStyle="1" w:styleId="a4">
    <w:name w:val="Основной текст Знак"/>
    <w:basedOn w:val="a0"/>
    <w:link w:val="a3"/>
    <w:uiPriority w:val="1"/>
    <w:rsid w:val="00A33724"/>
    <w:rPr>
      <w:rFonts w:ascii="Arial" w:eastAsia="Arial" w:hAnsi="Arial" w:cs="Arial"/>
      <w:sz w:val="24"/>
      <w:szCs w:val="24"/>
      <w:lang w:val="ru-RU" w:eastAsia="ru-RU" w:bidi="ru-RU"/>
    </w:rPr>
  </w:style>
  <w:style w:type="table" w:styleId="a9">
    <w:name w:val="Table Grid"/>
    <w:basedOn w:val="a1"/>
    <w:uiPriority w:val="39"/>
    <w:rsid w:val="00A337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1">
    <w:name w:val="Заголовок 3 Знак"/>
    <w:basedOn w:val="a0"/>
    <w:link w:val="30"/>
    <w:uiPriority w:val="9"/>
    <w:rsid w:val="00A54AFB"/>
    <w:rPr>
      <w:rFonts w:asciiTheme="majorHAnsi" w:eastAsiaTheme="majorEastAsia" w:hAnsiTheme="majorHAnsi" w:cstheme="majorBidi"/>
      <w:b/>
      <w:bCs/>
      <w:color w:val="4F81BD" w:themeColor="accent1"/>
      <w:lang w:val="ru-RU" w:eastAsia="ru-RU" w:bidi="ru-RU"/>
    </w:rPr>
  </w:style>
  <w:style w:type="character" w:customStyle="1" w:styleId="40">
    <w:name w:val="Заголовок 4 Знак"/>
    <w:basedOn w:val="a0"/>
    <w:link w:val="4"/>
    <w:uiPriority w:val="9"/>
    <w:rsid w:val="00A54AFB"/>
    <w:rPr>
      <w:rFonts w:asciiTheme="majorHAnsi" w:eastAsiaTheme="majorEastAsia" w:hAnsiTheme="majorHAnsi" w:cstheme="majorBidi"/>
      <w:b/>
      <w:bCs/>
      <w:i/>
      <w:iCs/>
      <w:color w:val="4F81BD" w:themeColor="accent1"/>
      <w:lang w:val="ru-RU" w:eastAsia="ru-RU" w:bidi="ru-RU"/>
    </w:rPr>
  </w:style>
  <w:style w:type="character" w:styleId="aa">
    <w:name w:val="Hyperlink"/>
    <w:basedOn w:val="a0"/>
    <w:uiPriority w:val="99"/>
    <w:unhideWhenUsed/>
    <w:rsid w:val="00A54AFB"/>
    <w:rPr>
      <w:color w:val="0000FF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43196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431963"/>
    <w:rPr>
      <w:rFonts w:ascii="Arial" w:eastAsia="Arial" w:hAnsi="Arial" w:cs="Arial"/>
      <w:lang w:val="ru-RU" w:eastAsia="ru-RU" w:bidi="ru-RU"/>
    </w:rPr>
  </w:style>
  <w:style w:type="paragraph" w:styleId="ad">
    <w:name w:val="footer"/>
    <w:basedOn w:val="a"/>
    <w:link w:val="ae"/>
    <w:uiPriority w:val="99"/>
    <w:unhideWhenUsed/>
    <w:rsid w:val="00431963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31963"/>
    <w:rPr>
      <w:rFonts w:ascii="Arial" w:eastAsia="Arial" w:hAnsi="Arial" w:cs="Arial"/>
      <w:lang w:val="ru-RU" w:eastAsia="ru-RU" w:bidi="ru-RU"/>
    </w:rPr>
  </w:style>
  <w:style w:type="paragraph" w:styleId="af">
    <w:name w:val="TOC Heading"/>
    <w:basedOn w:val="1"/>
    <w:next w:val="a"/>
    <w:uiPriority w:val="39"/>
    <w:unhideWhenUsed/>
    <w:qFormat/>
    <w:rsid w:val="00C17891"/>
    <w:pPr>
      <w:keepNext/>
      <w:keepLines/>
      <w:spacing w:before="480"/>
      <w:ind w:left="0"/>
      <w:outlineLvl w:val="9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22">
    <w:name w:val="toc 2"/>
    <w:basedOn w:val="a"/>
    <w:next w:val="a"/>
    <w:autoRedefine/>
    <w:uiPriority w:val="39"/>
    <w:unhideWhenUsed/>
    <w:rsid w:val="00C30EF0"/>
    <w:pPr>
      <w:tabs>
        <w:tab w:val="left" w:pos="660"/>
        <w:tab w:val="right" w:leader="dot" w:pos="10057"/>
      </w:tabs>
      <w:ind w:left="220"/>
    </w:pPr>
    <w:rPr>
      <w:rFonts w:ascii="Times New Roman" w:hAnsi="Times New Roman" w:cs="Times New Roman"/>
      <w:b/>
      <w:noProof/>
    </w:rPr>
  </w:style>
  <w:style w:type="paragraph" w:customStyle="1" w:styleId="23">
    <w:name w:val="Стиль2"/>
    <w:basedOn w:val="1"/>
    <w:link w:val="24"/>
    <w:rsid w:val="00C17891"/>
    <w:pPr>
      <w:widowControl/>
      <w:pBdr>
        <w:bottom w:val="thinThickSmallGap" w:sz="12" w:space="1" w:color="943634"/>
      </w:pBdr>
      <w:autoSpaceDE/>
      <w:autoSpaceDN/>
      <w:spacing w:before="400" w:after="200" w:line="252" w:lineRule="auto"/>
      <w:ind w:left="0" w:firstLine="567"/>
      <w:jc w:val="center"/>
    </w:pPr>
    <w:rPr>
      <w:rFonts w:asciiTheme="majorHAnsi" w:eastAsia="Calibri" w:hAnsiTheme="majorHAnsi" w:cstheme="majorBidi"/>
      <w:b w:val="0"/>
      <w:bCs w:val="0"/>
      <w:caps/>
      <w:color w:val="632423"/>
      <w:spacing w:val="20"/>
      <w:lang w:eastAsia="en-US" w:bidi="en-US"/>
    </w:rPr>
  </w:style>
  <w:style w:type="character" w:customStyle="1" w:styleId="24">
    <w:name w:val="Стиль2 Знак"/>
    <w:basedOn w:val="10"/>
    <w:link w:val="23"/>
    <w:rsid w:val="00C17891"/>
    <w:rPr>
      <w:rFonts w:ascii="Arial" w:eastAsia="Calibri" w:hAnsi="Arial" w:cs="Arial"/>
      <w:b w:val="0"/>
      <w:bCs w:val="0"/>
      <w:caps/>
      <w:color w:val="632423"/>
      <w:spacing w:val="20"/>
      <w:sz w:val="28"/>
      <w:szCs w:val="28"/>
      <w:lang w:val="ru-RU" w:eastAsia="ru-RU" w:bidi="ru-RU"/>
    </w:rPr>
  </w:style>
  <w:style w:type="character" w:customStyle="1" w:styleId="10">
    <w:name w:val="Заголовок 1 Знак"/>
    <w:basedOn w:val="a0"/>
    <w:link w:val="1"/>
    <w:rsid w:val="00171532"/>
    <w:rPr>
      <w:rFonts w:ascii="Arial" w:eastAsia="Arial" w:hAnsi="Arial" w:cs="Arial"/>
      <w:b/>
      <w:bCs/>
      <w:sz w:val="28"/>
      <w:szCs w:val="28"/>
      <w:lang w:val="ru-RU" w:eastAsia="ru-RU" w:bidi="ru-RU"/>
    </w:rPr>
  </w:style>
  <w:style w:type="character" w:customStyle="1" w:styleId="a6">
    <w:name w:val="Абзац списка Знак"/>
    <w:aliases w:val="Bullet List Знак,FooterText Знак,numbered Знак,Нумерованный список ГОСТ Знак,Нумерованный список ГОСТ1 Знак,Bullet List1 Знак,FooterText1 Знак,numbered1 Знак,Нумерованный список ГОСТ2 Знак,Bullet List2 Знак,FooterText2 Знак,Булет1 Знак"/>
    <w:link w:val="a5"/>
    <w:uiPriority w:val="34"/>
    <w:locked/>
    <w:rsid w:val="00FA05DC"/>
    <w:rPr>
      <w:rFonts w:ascii="Arial" w:eastAsia="Arial" w:hAnsi="Arial" w:cs="Arial"/>
      <w:lang w:val="ru-RU" w:eastAsia="ru-RU" w:bidi="ru-RU"/>
    </w:rPr>
  </w:style>
  <w:style w:type="paragraph" w:styleId="af0">
    <w:name w:val="No Spacing"/>
    <w:basedOn w:val="a"/>
    <w:link w:val="af1"/>
    <w:uiPriority w:val="1"/>
    <w:qFormat/>
    <w:rsid w:val="000339B3"/>
    <w:pPr>
      <w:widowControl/>
      <w:autoSpaceDE/>
      <w:autoSpaceDN/>
      <w:ind w:firstLine="567"/>
      <w:jc w:val="both"/>
    </w:pPr>
    <w:rPr>
      <w:rFonts w:ascii="Cambria" w:eastAsia="Calibri" w:hAnsi="Cambria" w:cs="Times New Roman"/>
      <w:sz w:val="20"/>
      <w:szCs w:val="20"/>
      <w:lang w:bidi="ar-SA"/>
    </w:rPr>
  </w:style>
  <w:style w:type="character" w:customStyle="1" w:styleId="af1">
    <w:name w:val="Без интервала Знак"/>
    <w:basedOn w:val="a0"/>
    <w:link w:val="af0"/>
    <w:uiPriority w:val="1"/>
    <w:rsid w:val="000339B3"/>
    <w:rPr>
      <w:rFonts w:ascii="Cambria" w:eastAsia="Calibri" w:hAnsi="Cambria" w:cs="Times New Roman"/>
      <w:sz w:val="20"/>
      <w:szCs w:val="20"/>
      <w:lang w:val="ru-RU" w:eastAsia="ru-RU"/>
    </w:rPr>
  </w:style>
  <w:style w:type="paragraph" w:customStyle="1" w:styleId="Title6">
    <w:name w:val="Title_6"/>
    <w:link w:val="Title60"/>
    <w:qFormat/>
    <w:rsid w:val="000339B3"/>
    <w:pPr>
      <w:widowControl/>
      <w:autoSpaceDE/>
      <w:autoSpaceDN/>
      <w:jc w:val="center"/>
    </w:pPr>
    <w:rPr>
      <w:rFonts w:ascii="Arial" w:eastAsia="Calibri" w:hAnsi="Arial" w:cs="Times New Roman"/>
      <w:sz w:val="24"/>
      <w:szCs w:val="28"/>
      <w:lang w:val="ru-RU"/>
    </w:rPr>
  </w:style>
  <w:style w:type="character" w:customStyle="1" w:styleId="Title60">
    <w:name w:val="Title_6 Знак"/>
    <w:link w:val="Title6"/>
    <w:rsid w:val="000339B3"/>
    <w:rPr>
      <w:rFonts w:ascii="Arial" w:eastAsia="Calibri" w:hAnsi="Arial" w:cs="Times New Roman"/>
      <w:sz w:val="24"/>
      <w:szCs w:val="28"/>
      <w:lang w:val="ru-RU"/>
    </w:rPr>
  </w:style>
  <w:style w:type="paragraph" w:customStyle="1" w:styleId="Title7">
    <w:name w:val="Title_7"/>
    <w:link w:val="Title70"/>
    <w:qFormat/>
    <w:rsid w:val="000339B3"/>
    <w:pPr>
      <w:widowControl/>
      <w:autoSpaceDE/>
      <w:autoSpaceDN/>
      <w:jc w:val="center"/>
    </w:pPr>
    <w:rPr>
      <w:rFonts w:ascii="Arial" w:eastAsia="Calibri" w:hAnsi="Arial" w:cs="Times New Roman"/>
      <w:color w:val="002060"/>
      <w:sz w:val="24"/>
      <w:szCs w:val="28"/>
      <w:lang w:val="ru-RU"/>
    </w:rPr>
  </w:style>
  <w:style w:type="character" w:customStyle="1" w:styleId="Title70">
    <w:name w:val="Title_7 Знак"/>
    <w:link w:val="Title7"/>
    <w:rsid w:val="000339B3"/>
    <w:rPr>
      <w:rFonts w:ascii="Arial" w:eastAsia="Calibri" w:hAnsi="Arial" w:cs="Times New Roman"/>
      <w:color w:val="002060"/>
      <w:sz w:val="24"/>
      <w:szCs w:val="28"/>
      <w:lang w:val="ru-RU"/>
    </w:rPr>
  </w:style>
  <w:style w:type="character" w:styleId="af2">
    <w:name w:val="annotation reference"/>
    <w:basedOn w:val="a0"/>
    <w:uiPriority w:val="99"/>
    <w:unhideWhenUsed/>
    <w:rsid w:val="00923E23"/>
    <w:rPr>
      <w:sz w:val="16"/>
      <w:szCs w:val="16"/>
    </w:rPr>
  </w:style>
  <w:style w:type="paragraph" w:styleId="af3">
    <w:name w:val="annotation text"/>
    <w:aliases w:val="Знак Знак, Знак Знак"/>
    <w:basedOn w:val="a"/>
    <w:link w:val="af4"/>
    <w:uiPriority w:val="99"/>
    <w:unhideWhenUsed/>
    <w:rsid w:val="00923E23"/>
    <w:rPr>
      <w:sz w:val="20"/>
      <w:szCs w:val="20"/>
    </w:rPr>
  </w:style>
  <w:style w:type="character" w:customStyle="1" w:styleId="af4">
    <w:name w:val="Текст примечания Знак"/>
    <w:aliases w:val="Знак Знак Знак, Знак Знак Знак"/>
    <w:basedOn w:val="a0"/>
    <w:link w:val="af3"/>
    <w:uiPriority w:val="99"/>
    <w:rsid w:val="00923E23"/>
    <w:rPr>
      <w:rFonts w:ascii="Arial" w:eastAsia="Arial" w:hAnsi="Arial" w:cs="Arial"/>
      <w:sz w:val="20"/>
      <w:szCs w:val="20"/>
      <w:lang w:val="ru-RU" w:eastAsia="ru-RU" w:bidi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923E23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923E23"/>
    <w:rPr>
      <w:rFonts w:ascii="Arial" w:eastAsia="Arial" w:hAnsi="Arial" w:cs="Arial"/>
      <w:b/>
      <w:bCs/>
      <w:sz w:val="20"/>
      <w:szCs w:val="20"/>
      <w:lang w:val="ru-RU" w:eastAsia="ru-RU" w:bidi="ru-RU"/>
    </w:rPr>
  </w:style>
  <w:style w:type="paragraph" w:styleId="af7">
    <w:name w:val="Revision"/>
    <w:hidden/>
    <w:uiPriority w:val="99"/>
    <w:semiHidden/>
    <w:rsid w:val="001963C7"/>
    <w:pPr>
      <w:widowControl/>
      <w:autoSpaceDE/>
      <w:autoSpaceDN/>
    </w:pPr>
    <w:rPr>
      <w:rFonts w:ascii="Arial" w:eastAsia="Arial" w:hAnsi="Arial" w:cs="Arial"/>
      <w:lang w:val="ru-RU" w:eastAsia="ru-RU" w:bidi="ru-RU"/>
    </w:rPr>
  </w:style>
  <w:style w:type="paragraph" w:styleId="af8">
    <w:name w:val="Body Text Indent"/>
    <w:basedOn w:val="a"/>
    <w:link w:val="af9"/>
    <w:rsid w:val="00A13145"/>
    <w:pPr>
      <w:widowControl/>
      <w:autoSpaceDE/>
      <w:autoSpaceDN/>
      <w:spacing w:after="120"/>
      <w:ind w:left="283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f9">
    <w:name w:val="Основной текст с отступом Знак"/>
    <w:basedOn w:val="a0"/>
    <w:link w:val="af8"/>
    <w:rsid w:val="00A13145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a">
    <w:name w:val="Emphasis"/>
    <w:uiPriority w:val="20"/>
    <w:qFormat/>
    <w:rsid w:val="00C14788"/>
    <w:rPr>
      <w:i/>
      <w:iCs/>
    </w:rPr>
  </w:style>
  <w:style w:type="character" w:customStyle="1" w:styleId="fontstyle01">
    <w:name w:val="fontstyle01"/>
    <w:basedOn w:val="a0"/>
    <w:rsid w:val="00854A9D"/>
    <w:rPr>
      <w:rFonts w:ascii="Arial" w:hAnsi="Arial" w:cs="Arial" w:hint="default"/>
      <w:b w:val="0"/>
      <w:bCs w:val="0"/>
      <w:i w:val="0"/>
      <w:iCs w:val="0"/>
      <w:color w:val="333333"/>
      <w:sz w:val="24"/>
      <w:szCs w:val="24"/>
    </w:rPr>
  </w:style>
  <w:style w:type="character" w:customStyle="1" w:styleId="fontstyle21">
    <w:name w:val="fontstyle21"/>
    <w:basedOn w:val="a0"/>
    <w:rsid w:val="00854A9D"/>
    <w:rPr>
      <w:rFonts w:ascii="Arial" w:hAnsi="Arial" w:cs="Arial" w:hint="default"/>
      <w:b/>
      <w:bCs/>
      <w:i w:val="0"/>
      <w:iCs w:val="0"/>
      <w:color w:val="333333"/>
      <w:sz w:val="24"/>
      <w:szCs w:val="24"/>
    </w:rPr>
  </w:style>
  <w:style w:type="character" w:customStyle="1" w:styleId="fontstyle31">
    <w:name w:val="fontstyle31"/>
    <w:basedOn w:val="a0"/>
    <w:rsid w:val="00854A9D"/>
    <w:rPr>
      <w:rFonts w:ascii="TimesNewRoman" w:hAnsi="TimesNewRoman" w:hint="default"/>
      <w:b w:val="0"/>
      <w:bCs w:val="0"/>
      <w:i w:val="0"/>
      <w:iCs w:val="0"/>
      <w:color w:val="333333"/>
      <w:sz w:val="20"/>
      <w:szCs w:val="20"/>
    </w:rPr>
  </w:style>
  <w:style w:type="character" w:styleId="afb">
    <w:name w:val="Strong"/>
    <w:basedOn w:val="a0"/>
    <w:uiPriority w:val="22"/>
    <w:qFormat/>
    <w:rsid w:val="009E111B"/>
    <w:rPr>
      <w:b/>
      <w:bCs/>
    </w:rPr>
  </w:style>
  <w:style w:type="paragraph" w:customStyle="1" w:styleId="2">
    <w:name w:val="З2"/>
    <w:basedOn w:val="20"/>
    <w:uiPriority w:val="99"/>
    <w:qFormat/>
    <w:rsid w:val="00B6720D"/>
    <w:pPr>
      <w:widowControl/>
      <w:numPr>
        <w:ilvl w:val="1"/>
        <w:numId w:val="4"/>
      </w:numPr>
      <w:autoSpaceDE/>
      <w:autoSpaceDN/>
      <w:spacing w:before="100" w:beforeAutospacing="1" w:after="100" w:afterAutospacing="1"/>
    </w:pPr>
    <w:rPr>
      <w:rFonts w:eastAsia="Times New Roman" w:cs="Times New Roman"/>
      <w:sz w:val="36"/>
      <w:szCs w:val="36"/>
      <w:lang w:bidi="ar-SA"/>
    </w:rPr>
  </w:style>
  <w:style w:type="paragraph" w:customStyle="1" w:styleId="3">
    <w:name w:val="З3"/>
    <w:basedOn w:val="30"/>
    <w:uiPriority w:val="99"/>
    <w:qFormat/>
    <w:rsid w:val="00B6720D"/>
    <w:pPr>
      <w:keepNext w:val="0"/>
      <w:keepLines w:val="0"/>
      <w:widowControl/>
      <w:numPr>
        <w:ilvl w:val="2"/>
        <w:numId w:val="4"/>
      </w:numPr>
      <w:autoSpaceDE/>
      <w:autoSpaceDN/>
      <w:spacing w:before="100" w:beforeAutospacing="1" w:after="100" w:afterAutospacing="1"/>
    </w:pPr>
    <w:rPr>
      <w:rFonts w:ascii="Times New Roman" w:eastAsia="Arial Unicode MS" w:hAnsi="Times New Roman" w:cs="Times New Roman"/>
      <w:color w:val="000099"/>
      <w:sz w:val="27"/>
      <w:szCs w:val="27"/>
      <w:lang w:eastAsia="en-US" w:bidi="ar-SA"/>
    </w:rPr>
  </w:style>
  <w:style w:type="paragraph" w:styleId="afc">
    <w:name w:val="caption"/>
    <w:basedOn w:val="a"/>
    <w:next w:val="a"/>
    <w:uiPriority w:val="35"/>
    <w:unhideWhenUsed/>
    <w:qFormat/>
    <w:rsid w:val="009F203C"/>
    <w:pPr>
      <w:widowControl/>
      <w:autoSpaceDE/>
      <w:autoSpaceDN/>
      <w:spacing w:after="200" w:line="276" w:lineRule="auto"/>
    </w:pPr>
    <w:rPr>
      <w:rFonts w:ascii="Calibri" w:eastAsia="Calibri" w:hAnsi="Calibri" w:cs="Times New Roman"/>
      <w:b/>
      <w:bCs/>
      <w:sz w:val="20"/>
      <w:szCs w:val="20"/>
      <w:lang w:eastAsia="en-US" w:bidi="ar-SA"/>
    </w:rPr>
  </w:style>
  <w:style w:type="paragraph" w:customStyle="1" w:styleId="afd">
    <w:basedOn w:val="a"/>
    <w:next w:val="afe"/>
    <w:link w:val="aff"/>
    <w:qFormat/>
    <w:rsid w:val="00B537A2"/>
    <w:pPr>
      <w:widowControl/>
      <w:autoSpaceDE/>
      <w:autoSpaceDN/>
      <w:spacing w:before="40" w:after="80"/>
      <w:ind w:firstLine="709"/>
      <w:jc w:val="center"/>
    </w:pPr>
    <w:rPr>
      <w:rFonts w:ascii="Verdana" w:eastAsia="Times New Roman" w:hAnsi="Verdana" w:cs="Times New Roman"/>
      <w:b/>
      <w:bCs/>
      <w:sz w:val="20"/>
      <w:szCs w:val="20"/>
      <w:lang w:val="x-none" w:eastAsia="x-none" w:bidi="ar-SA"/>
    </w:rPr>
  </w:style>
  <w:style w:type="character" w:customStyle="1" w:styleId="aff">
    <w:name w:val="Название Знак"/>
    <w:link w:val="afd"/>
    <w:rsid w:val="009F203C"/>
    <w:rPr>
      <w:rFonts w:ascii="Verdana" w:eastAsia="Times New Roman" w:hAnsi="Verdana" w:cs="Times New Roman"/>
      <w:b/>
      <w:bCs/>
      <w:sz w:val="20"/>
      <w:szCs w:val="20"/>
      <w:lang w:val="x-none" w:eastAsia="x-none"/>
    </w:rPr>
  </w:style>
  <w:style w:type="paragraph" w:customStyle="1" w:styleId="aff0">
    <w:name w:val="Таблица"/>
    <w:basedOn w:val="a"/>
    <w:rsid w:val="009F203C"/>
    <w:pPr>
      <w:widowControl/>
      <w:autoSpaceDE/>
      <w:autoSpaceDN/>
      <w:spacing w:before="40"/>
    </w:pPr>
    <w:rPr>
      <w:rFonts w:ascii="Times New Roman" w:eastAsia="Calibri" w:hAnsi="Times New Roman" w:cs="Times New Roman"/>
      <w:sz w:val="24"/>
      <w:szCs w:val="24"/>
      <w:lang w:bidi="ar-SA"/>
    </w:rPr>
  </w:style>
  <w:style w:type="paragraph" w:customStyle="1" w:styleId="aff1">
    <w:name w:val="Столбец"/>
    <w:basedOn w:val="a"/>
    <w:rsid w:val="009F203C"/>
    <w:pPr>
      <w:widowControl/>
      <w:autoSpaceDE/>
      <w:autoSpaceDN/>
      <w:jc w:val="center"/>
    </w:pPr>
    <w:rPr>
      <w:rFonts w:ascii="Times New Roman" w:eastAsia="Calibri" w:hAnsi="Times New Roman" w:cs="Times New Roman"/>
      <w:b/>
      <w:bCs/>
      <w:sz w:val="20"/>
      <w:szCs w:val="20"/>
      <w:lang w:bidi="ar-SA"/>
    </w:rPr>
  </w:style>
  <w:style w:type="paragraph" w:customStyle="1" w:styleId="41">
    <w:name w:val="ТЗ.Список 4 отступ"/>
    <w:basedOn w:val="a"/>
    <w:uiPriority w:val="7"/>
    <w:qFormat/>
    <w:rsid w:val="009F203C"/>
    <w:pPr>
      <w:widowControl/>
      <w:autoSpaceDE/>
      <w:autoSpaceDN/>
      <w:spacing w:before="60" w:after="60" w:line="360" w:lineRule="auto"/>
      <w:jc w:val="both"/>
    </w:pPr>
    <w:rPr>
      <w:rFonts w:ascii="Times New Roman" w:eastAsia="Calibri" w:hAnsi="Times New Roman" w:cs="Times New Roman"/>
      <w:bCs/>
      <w:iCs/>
      <w:sz w:val="24"/>
      <w:szCs w:val="24"/>
      <w:lang w:bidi="ar-SA"/>
    </w:rPr>
  </w:style>
  <w:style w:type="paragraph" w:styleId="aff2">
    <w:name w:val="Document Map"/>
    <w:basedOn w:val="a"/>
    <w:link w:val="aff3"/>
    <w:uiPriority w:val="99"/>
    <w:semiHidden/>
    <w:unhideWhenUsed/>
    <w:rsid w:val="009F203C"/>
    <w:pPr>
      <w:widowControl/>
      <w:autoSpaceDE/>
      <w:autoSpaceDN/>
      <w:spacing w:after="200" w:line="276" w:lineRule="auto"/>
    </w:pPr>
    <w:rPr>
      <w:rFonts w:ascii="Tahoma" w:eastAsia="Calibri" w:hAnsi="Tahoma" w:cs="Tahoma"/>
      <w:sz w:val="16"/>
      <w:szCs w:val="16"/>
      <w:lang w:eastAsia="en-US" w:bidi="ar-SA"/>
    </w:rPr>
  </w:style>
  <w:style w:type="character" w:customStyle="1" w:styleId="aff3">
    <w:name w:val="Схема документа Знак"/>
    <w:basedOn w:val="a0"/>
    <w:link w:val="aff2"/>
    <w:uiPriority w:val="99"/>
    <w:semiHidden/>
    <w:rsid w:val="009F203C"/>
    <w:rPr>
      <w:rFonts w:ascii="Tahoma" w:eastAsia="Calibri" w:hAnsi="Tahoma" w:cs="Tahoma"/>
      <w:sz w:val="16"/>
      <w:szCs w:val="16"/>
      <w:lang w:val="ru-RU"/>
    </w:rPr>
  </w:style>
  <w:style w:type="paragraph" w:customStyle="1" w:styleId="aff4">
    <w:name w:val="Текст пункта"/>
    <w:basedOn w:val="a"/>
    <w:link w:val="32"/>
    <w:qFormat/>
    <w:rsid w:val="009F203C"/>
    <w:pPr>
      <w:widowControl/>
      <w:autoSpaceDE/>
      <w:autoSpaceDN/>
      <w:spacing w:line="360" w:lineRule="auto"/>
      <w:ind w:firstLine="709"/>
      <w:jc w:val="both"/>
    </w:pPr>
    <w:rPr>
      <w:rFonts w:ascii="Times New Roman" w:eastAsia="Times New Roman" w:hAnsi="Times New Roman" w:cs="Times New Roman"/>
      <w:spacing w:val="2"/>
      <w:sz w:val="24"/>
      <w:szCs w:val="28"/>
      <w:lang w:val="x-none" w:eastAsia="x-none" w:bidi="ar-SA"/>
    </w:rPr>
  </w:style>
  <w:style w:type="character" w:customStyle="1" w:styleId="32">
    <w:name w:val="Текст пункта Знак3"/>
    <w:link w:val="aff4"/>
    <w:qFormat/>
    <w:rsid w:val="009F203C"/>
    <w:rPr>
      <w:rFonts w:ascii="Times New Roman" w:eastAsia="Times New Roman" w:hAnsi="Times New Roman" w:cs="Times New Roman"/>
      <w:spacing w:val="2"/>
      <w:sz w:val="24"/>
      <w:szCs w:val="28"/>
      <w:lang w:val="x-none" w:eastAsia="x-none"/>
    </w:rPr>
  </w:style>
  <w:style w:type="paragraph" w:styleId="aff5">
    <w:name w:val="Normal (Web)"/>
    <w:basedOn w:val="a"/>
    <w:uiPriority w:val="99"/>
    <w:unhideWhenUsed/>
    <w:rsid w:val="009F203C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21">
    <w:name w:val="Заголовок 2 Знак"/>
    <w:link w:val="20"/>
    <w:uiPriority w:val="9"/>
    <w:rsid w:val="00171532"/>
    <w:rPr>
      <w:rFonts w:ascii="Times New Roman" w:eastAsia="Arial" w:hAnsi="Times New Roman" w:cs="Arial"/>
      <w:bCs/>
      <w:sz w:val="28"/>
      <w:szCs w:val="24"/>
      <w:lang w:val="ru-RU" w:eastAsia="ru-RU" w:bidi="ru-RU"/>
    </w:rPr>
  </w:style>
  <w:style w:type="paragraph" w:styleId="aff6">
    <w:name w:val="endnote text"/>
    <w:basedOn w:val="a"/>
    <w:link w:val="aff7"/>
    <w:uiPriority w:val="99"/>
    <w:semiHidden/>
    <w:unhideWhenUsed/>
    <w:rsid w:val="009F203C"/>
    <w:pPr>
      <w:widowControl/>
      <w:autoSpaceDE/>
      <w:autoSpaceDN/>
      <w:spacing w:after="200" w:line="276" w:lineRule="auto"/>
    </w:pPr>
    <w:rPr>
      <w:rFonts w:ascii="Calibri" w:eastAsia="Calibri" w:hAnsi="Calibri" w:cs="Times New Roman"/>
      <w:sz w:val="20"/>
      <w:szCs w:val="20"/>
      <w:lang w:eastAsia="en-US" w:bidi="ar-SA"/>
    </w:rPr>
  </w:style>
  <w:style w:type="character" w:customStyle="1" w:styleId="aff7">
    <w:name w:val="Текст концевой сноски Знак"/>
    <w:basedOn w:val="a0"/>
    <w:link w:val="aff6"/>
    <w:uiPriority w:val="99"/>
    <w:semiHidden/>
    <w:rsid w:val="009F203C"/>
    <w:rPr>
      <w:rFonts w:ascii="Calibri" w:eastAsia="Calibri" w:hAnsi="Calibri" w:cs="Times New Roman"/>
      <w:sz w:val="20"/>
      <w:szCs w:val="20"/>
      <w:lang w:val="ru-RU"/>
    </w:rPr>
  </w:style>
  <w:style w:type="character" w:styleId="aff8">
    <w:name w:val="endnote reference"/>
    <w:uiPriority w:val="99"/>
    <w:semiHidden/>
    <w:unhideWhenUsed/>
    <w:rsid w:val="009F203C"/>
    <w:rPr>
      <w:vertAlign w:val="superscript"/>
    </w:rPr>
  </w:style>
  <w:style w:type="paragraph" w:styleId="aff9">
    <w:name w:val="footnote text"/>
    <w:basedOn w:val="a"/>
    <w:link w:val="affa"/>
    <w:uiPriority w:val="99"/>
    <w:semiHidden/>
    <w:unhideWhenUsed/>
    <w:rsid w:val="009F203C"/>
    <w:pPr>
      <w:widowControl/>
      <w:autoSpaceDE/>
      <w:autoSpaceDN/>
      <w:spacing w:after="200" w:line="276" w:lineRule="auto"/>
    </w:pPr>
    <w:rPr>
      <w:rFonts w:ascii="Calibri" w:eastAsia="Calibri" w:hAnsi="Calibri" w:cs="Times New Roman"/>
      <w:sz w:val="20"/>
      <w:szCs w:val="20"/>
      <w:lang w:eastAsia="en-US" w:bidi="ar-SA"/>
    </w:rPr>
  </w:style>
  <w:style w:type="character" w:customStyle="1" w:styleId="affa">
    <w:name w:val="Текст сноски Знак"/>
    <w:basedOn w:val="a0"/>
    <w:link w:val="aff9"/>
    <w:uiPriority w:val="99"/>
    <w:semiHidden/>
    <w:rsid w:val="009F203C"/>
    <w:rPr>
      <w:rFonts w:ascii="Calibri" w:eastAsia="Calibri" w:hAnsi="Calibri" w:cs="Times New Roman"/>
      <w:sz w:val="20"/>
      <w:szCs w:val="20"/>
      <w:lang w:val="ru-RU"/>
    </w:rPr>
  </w:style>
  <w:style w:type="character" w:styleId="affb">
    <w:name w:val="footnote reference"/>
    <w:uiPriority w:val="99"/>
    <w:semiHidden/>
    <w:unhideWhenUsed/>
    <w:rsid w:val="009F203C"/>
    <w:rPr>
      <w:vertAlign w:val="superscript"/>
    </w:rPr>
  </w:style>
  <w:style w:type="paragraph" w:styleId="33">
    <w:name w:val="toc 3"/>
    <w:basedOn w:val="a"/>
    <w:next w:val="a"/>
    <w:autoRedefine/>
    <w:uiPriority w:val="39"/>
    <w:unhideWhenUsed/>
    <w:rsid w:val="009F203C"/>
    <w:pPr>
      <w:widowControl/>
      <w:autoSpaceDE/>
      <w:autoSpaceDN/>
      <w:spacing w:after="200" w:line="276" w:lineRule="auto"/>
      <w:ind w:left="440"/>
    </w:pPr>
    <w:rPr>
      <w:rFonts w:ascii="Calibri" w:eastAsia="Calibri" w:hAnsi="Calibri" w:cs="Times New Roman"/>
      <w:lang w:eastAsia="en-US" w:bidi="ar-SA"/>
    </w:rPr>
  </w:style>
  <w:style w:type="character" w:styleId="affc">
    <w:name w:val="FollowedHyperlink"/>
    <w:uiPriority w:val="99"/>
    <w:semiHidden/>
    <w:unhideWhenUsed/>
    <w:rsid w:val="009F203C"/>
    <w:rPr>
      <w:color w:val="954F72"/>
      <w:u w:val="single"/>
    </w:rPr>
  </w:style>
  <w:style w:type="paragraph" w:styleId="afe">
    <w:name w:val="Title"/>
    <w:basedOn w:val="a"/>
    <w:next w:val="a"/>
    <w:link w:val="affd"/>
    <w:qFormat/>
    <w:rsid w:val="009F203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d">
    <w:name w:val="Заголовок Знак"/>
    <w:basedOn w:val="a0"/>
    <w:link w:val="afe"/>
    <w:rsid w:val="009F203C"/>
    <w:rPr>
      <w:rFonts w:asciiTheme="majorHAnsi" w:eastAsiaTheme="majorEastAsia" w:hAnsiTheme="majorHAnsi" w:cstheme="majorBidi"/>
      <w:spacing w:val="-10"/>
      <w:kern w:val="28"/>
      <w:sz w:val="56"/>
      <w:szCs w:val="56"/>
      <w:lang w:val="ru-RU" w:eastAsia="ru-RU" w:bidi="ru-RU"/>
    </w:rPr>
  </w:style>
  <w:style w:type="character" w:customStyle="1" w:styleId="inline-comment-marker">
    <w:name w:val="inline-comment-marker"/>
    <w:basedOn w:val="a0"/>
    <w:rsid w:val="00C870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4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8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6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hyperlink" Target="https://confluence.bftcom.com/pages/viewpage.action?pageId=123784311" TargetMode="External"/><Relationship Id="rId47" Type="http://schemas.openxmlformats.org/officeDocument/2006/relationships/image" Target="media/image31.png"/><Relationship Id="rId63" Type="http://schemas.openxmlformats.org/officeDocument/2006/relationships/image" Target="media/image46.png"/><Relationship Id="rId68" Type="http://schemas.openxmlformats.org/officeDocument/2006/relationships/image" Target="media/image50.png"/><Relationship Id="rId84" Type="http://schemas.openxmlformats.org/officeDocument/2006/relationships/image" Target="media/image66.png"/><Relationship Id="rId89" Type="http://schemas.openxmlformats.org/officeDocument/2006/relationships/image" Target="media/image71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hyperlink" Target="https://confluence.bftcom.com/pages/viewpage.action?pageId=76036110" TargetMode="External"/><Relationship Id="rId53" Type="http://schemas.openxmlformats.org/officeDocument/2006/relationships/image" Target="media/image37.png"/><Relationship Id="rId58" Type="http://schemas.openxmlformats.org/officeDocument/2006/relationships/image" Target="media/image41.png"/><Relationship Id="rId74" Type="http://schemas.openxmlformats.org/officeDocument/2006/relationships/image" Target="media/image56.png"/><Relationship Id="rId79" Type="http://schemas.openxmlformats.org/officeDocument/2006/relationships/image" Target="media/image61.png"/><Relationship Id="rId5" Type="http://schemas.openxmlformats.org/officeDocument/2006/relationships/webSettings" Target="webSettings.xml"/><Relationship Id="rId90" Type="http://schemas.openxmlformats.org/officeDocument/2006/relationships/image" Target="media/image72.png"/><Relationship Id="rId95" Type="http://schemas.openxmlformats.org/officeDocument/2006/relationships/footer" Target="footer2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hyperlink" Target="https://confluence.bftcom.com/pages/viewpage.action?pageId=94052592" TargetMode="External"/><Relationship Id="rId48" Type="http://schemas.openxmlformats.org/officeDocument/2006/relationships/image" Target="media/image32.png"/><Relationship Id="rId64" Type="http://schemas.openxmlformats.org/officeDocument/2006/relationships/image" Target="media/image47.png"/><Relationship Id="rId69" Type="http://schemas.openxmlformats.org/officeDocument/2006/relationships/image" Target="media/image51.png"/><Relationship Id="rId80" Type="http://schemas.openxmlformats.org/officeDocument/2006/relationships/image" Target="media/image62.png"/><Relationship Id="rId85" Type="http://schemas.openxmlformats.org/officeDocument/2006/relationships/image" Target="media/image67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6.png"/><Relationship Id="rId46" Type="http://schemas.openxmlformats.org/officeDocument/2006/relationships/image" Target="media/image30.png"/><Relationship Id="rId59" Type="http://schemas.openxmlformats.org/officeDocument/2006/relationships/image" Target="media/image42.png"/><Relationship Id="rId67" Type="http://schemas.openxmlformats.org/officeDocument/2006/relationships/image" Target="media/image49.png"/><Relationship Id="rId20" Type="http://schemas.openxmlformats.org/officeDocument/2006/relationships/image" Target="media/image12.png"/><Relationship Id="rId41" Type="http://schemas.openxmlformats.org/officeDocument/2006/relationships/hyperlink" Target="https://confluence.bftcom.com/pages/viewpage.action?pageId=94052592" TargetMode="External"/><Relationship Id="rId54" Type="http://schemas.openxmlformats.org/officeDocument/2006/relationships/image" Target="media/image38.png"/><Relationship Id="rId62" Type="http://schemas.openxmlformats.org/officeDocument/2006/relationships/image" Target="media/image45.png"/><Relationship Id="rId70" Type="http://schemas.openxmlformats.org/officeDocument/2006/relationships/image" Target="media/image52.png"/><Relationship Id="rId75" Type="http://schemas.openxmlformats.org/officeDocument/2006/relationships/image" Target="media/image57.png"/><Relationship Id="rId83" Type="http://schemas.openxmlformats.org/officeDocument/2006/relationships/image" Target="media/image65.png"/><Relationship Id="rId88" Type="http://schemas.openxmlformats.org/officeDocument/2006/relationships/image" Target="media/image70.png"/><Relationship Id="rId91" Type="http://schemas.openxmlformats.org/officeDocument/2006/relationships/image" Target="media/image73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s://confluence.bftcom.com/pages/viewpage.action?pageId=87603888" TargetMode="External"/><Relationship Id="rId49" Type="http://schemas.openxmlformats.org/officeDocument/2006/relationships/image" Target="media/image33.png"/><Relationship Id="rId57" Type="http://schemas.openxmlformats.org/officeDocument/2006/relationships/hyperlink" Target="https://confluence.bftcom.com/pages/viewpage.action?pageId=306460080" TargetMode="Externa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5.png"/><Relationship Id="rId78" Type="http://schemas.openxmlformats.org/officeDocument/2006/relationships/image" Target="media/image60.png"/><Relationship Id="rId81" Type="http://schemas.openxmlformats.org/officeDocument/2006/relationships/image" Target="media/image63.png"/><Relationship Id="rId86" Type="http://schemas.openxmlformats.org/officeDocument/2006/relationships/image" Target="media/image68.png"/><Relationship Id="rId94" Type="http://schemas.openxmlformats.org/officeDocument/2006/relationships/image" Target="media/image7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7.png"/><Relationship Id="rId34" Type="http://schemas.openxmlformats.org/officeDocument/2006/relationships/hyperlink" Target="https://confluence.bftcom.com/pages/viewpage.action?pageId=128256833" TargetMode="External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58.png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3.png"/><Relationship Id="rId92" Type="http://schemas.openxmlformats.org/officeDocument/2006/relationships/image" Target="media/image7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hyperlink" Target="https://confluence.bftcom.com/pages/viewpage.action?pageId=123784311" TargetMode="External"/><Relationship Id="rId45" Type="http://schemas.openxmlformats.org/officeDocument/2006/relationships/image" Target="media/image29.png"/><Relationship Id="rId66" Type="http://schemas.openxmlformats.org/officeDocument/2006/relationships/hyperlink" Target="https://confluence.bftcom.com/pages/viewpage.action?pageId=306460080" TargetMode="External"/><Relationship Id="rId87" Type="http://schemas.openxmlformats.org/officeDocument/2006/relationships/image" Target="media/image69.png"/><Relationship Id="rId61" Type="http://schemas.openxmlformats.org/officeDocument/2006/relationships/image" Target="media/image44.png"/><Relationship Id="rId82" Type="http://schemas.openxmlformats.org/officeDocument/2006/relationships/image" Target="media/image6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hyperlink" Target="https://confluence.bftcom.com/pages/viewpage.action?pageId=94067574" TargetMode="External"/><Relationship Id="rId56" Type="http://schemas.openxmlformats.org/officeDocument/2006/relationships/image" Target="media/image40.png"/><Relationship Id="rId77" Type="http://schemas.openxmlformats.org/officeDocument/2006/relationships/image" Target="media/image59.png"/><Relationship Id="rId8" Type="http://schemas.openxmlformats.org/officeDocument/2006/relationships/image" Target="media/image1.jpeg"/><Relationship Id="rId51" Type="http://schemas.openxmlformats.org/officeDocument/2006/relationships/image" Target="media/image35.png"/><Relationship Id="rId72" Type="http://schemas.openxmlformats.org/officeDocument/2006/relationships/image" Target="media/image54.png"/><Relationship Id="rId93" Type="http://schemas.openxmlformats.org/officeDocument/2006/relationships/image" Target="media/image7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9B2B2C-13E5-4555-A1DD-986B2F771C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1424</TotalTime>
  <Pages>1</Pages>
  <Words>10636</Words>
  <Characters>60631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71125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Ищенко Анастасия Евгеньевна</dc:creator>
  <cp:lastModifiedBy>Фадеева Елизавета Александровна</cp:lastModifiedBy>
  <cp:revision>9</cp:revision>
  <dcterms:created xsi:type="dcterms:W3CDTF">2025-01-13T02:07:00Z</dcterms:created>
  <dcterms:modified xsi:type="dcterms:W3CDTF">2025-01-15T06:06:00Z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2020-08-03T00:00:00Z</vt:filetime>
  </property>
</Properties>
</file>